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EB0" w:rsidRPr="0025177B" w:rsidRDefault="00501EB0" w:rsidP="00501EB0">
      <w:pPr>
        <w:widowControl/>
        <w:shd w:val="clear" w:color="auto" w:fill="FFFFFF"/>
        <w:jc w:val="center"/>
        <w:outlineLvl w:val="2"/>
        <w:rPr>
          <w:rFonts w:ascii="华文中宋" w:eastAsia="华文中宋" w:hAnsi="华文中宋" w:cs="宋体"/>
          <w:b/>
          <w:bCs/>
          <w:color w:val="000000"/>
          <w:kern w:val="0"/>
          <w:sz w:val="32"/>
          <w:szCs w:val="42"/>
        </w:rPr>
      </w:pPr>
      <w:r w:rsidRPr="0025177B">
        <w:rPr>
          <w:rFonts w:ascii="华文中宋" w:eastAsia="华文中宋" w:hAnsi="华文中宋" w:cs="宋体" w:hint="eastAsia"/>
          <w:b/>
          <w:bCs/>
          <w:color w:val="000000"/>
          <w:kern w:val="0"/>
          <w:sz w:val="32"/>
          <w:szCs w:val="42"/>
        </w:rPr>
        <w:t>广东省教育厅关于举办“翰墨薪传”第三届全省教师</w:t>
      </w:r>
    </w:p>
    <w:p w:rsidR="00501EB0" w:rsidRPr="0025177B" w:rsidRDefault="00501EB0" w:rsidP="00501EB0">
      <w:pPr>
        <w:widowControl/>
        <w:shd w:val="clear" w:color="auto" w:fill="FFFFFF"/>
        <w:jc w:val="center"/>
        <w:outlineLvl w:val="2"/>
        <w:rPr>
          <w:rFonts w:ascii="华文中宋" w:eastAsia="华文中宋" w:hAnsi="华文中宋" w:cs="宋体"/>
          <w:b/>
          <w:bCs/>
          <w:color w:val="000000"/>
          <w:kern w:val="0"/>
          <w:sz w:val="32"/>
          <w:szCs w:val="42"/>
        </w:rPr>
      </w:pPr>
      <w:r w:rsidRPr="0025177B">
        <w:rPr>
          <w:rFonts w:ascii="华文中宋" w:eastAsia="华文中宋" w:hAnsi="华文中宋" w:cs="宋体" w:hint="eastAsia"/>
          <w:b/>
          <w:bCs/>
          <w:color w:val="000000"/>
          <w:kern w:val="0"/>
          <w:sz w:val="32"/>
          <w:szCs w:val="42"/>
        </w:rPr>
        <w:t>书法作品展的通知</w:t>
      </w:r>
    </w:p>
    <w:p w:rsidR="00501EB0" w:rsidRPr="00501EB0" w:rsidRDefault="00501EB0" w:rsidP="00501EB0">
      <w:pPr>
        <w:pStyle w:val="a3"/>
        <w:shd w:val="clear" w:color="auto" w:fill="FFFFFF"/>
        <w:spacing w:before="24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>各地级以上市教育局，各普通高校、省属中等职业学校、广东实验中学、华南师范大学附属中学、华南师范大学附属小学：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为深入贯彻中共中央办公厅、国务院办公厅《关于全面加强和改进新时代学校美育工作的意见》精神，推动书法教育事业改革发展，省教育厅决定举办“翰墨薪传”第三届全省教师书法作品展，现将有关事项通知如下。</w:t>
      </w:r>
    </w:p>
    <w:p w:rsidR="00501EB0" w:rsidRPr="0011202F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  <w:color w:val="000000"/>
        </w:rPr>
      </w:pPr>
      <w:r w:rsidRPr="0011202F">
        <w:rPr>
          <w:rFonts w:asciiTheme="minorEastAsia" w:eastAsiaTheme="minorEastAsia" w:hAnsiTheme="minorEastAsia" w:hint="eastAsia"/>
          <w:b/>
          <w:color w:val="000000"/>
        </w:rPr>
        <w:t xml:space="preserve">　　一、活动目的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为喜迎中国共产党第二十次全国代表大会的召开，进一步引导广大教师学习贯彻习近平新时代中国特色社会主义思想，弘扬中华优秀传统文化，调动全省广大教师书法学习热情，提高书法水平，推动书法教育事业发展。</w:t>
      </w:r>
    </w:p>
    <w:p w:rsidR="00501EB0" w:rsidRPr="00DB7116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  <w:color w:val="000000"/>
        </w:rPr>
      </w:pPr>
      <w:r w:rsidRPr="00DB7116">
        <w:rPr>
          <w:rFonts w:asciiTheme="minorEastAsia" w:eastAsiaTheme="minorEastAsia" w:hAnsiTheme="minorEastAsia" w:hint="eastAsia"/>
          <w:b/>
          <w:color w:val="000000"/>
        </w:rPr>
        <w:t xml:space="preserve">　　二、组织机构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主办单位：广东省教育厅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承办单位：广州铁路职业技术学院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协办单位：星光书画院</w:t>
      </w:r>
    </w:p>
    <w:p w:rsidR="00501EB0" w:rsidRPr="00DB7116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  <w:color w:val="000000"/>
        </w:rPr>
      </w:pPr>
      <w:r w:rsidRPr="00DB7116">
        <w:rPr>
          <w:rFonts w:asciiTheme="minorEastAsia" w:eastAsiaTheme="minorEastAsia" w:hAnsiTheme="minorEastAsia" w:hint="eastAsia"/>
          <w:b/>
          <w:color w:val="000000"/>
        </w:rPr>
        <w:t xml:space="preserve">　　三、时间安排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收稿截止时间：2022年5月31日</w:t>
      </w:r>
    </w:p>
    <w:p w:rsidR="00501EB0" w:rsidRPr="00DB7116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  <w:color w:val="000000"/>
        </w:rPr>
      </w:pPr>
      <w:r w:rsidRPr="00DB7116">
        <w:rPr>
          <w:rFonts w:asciiTheme="minorEastAsia" w:eastAsiaTheme="minorEastAsia" w:hAnsiTheme="minorEastAsia" w:hint="eastAsia"/>
          <w:b/>
          <w:color w:val="000000"/>
        </w:rPr>
        <w:t xml:space="preserve">　　四、展览地点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广州铁路职业技术学院（增城校区）</w:t>
      </w:r>
    </w:p>
    <w:p w:rsidR="00501EB0" w:rsidRPr="00DB7116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  <w:color w:val="000000"/>
        </w:rPr>
      </w:pPr>
      <w:r w:rsidRPr="00DB7116">
        <w:rPr>
          <w:rFonts w:asciiTheme="minorEastAsia" w:eastAsiaTheme="minorEastAsia" w:hAnsiTheme="minorEastAsia" w:hint="eastAsia"/>
          <w:b/>
          <w:color w:val="000000"/>
        </w:rPr>
        <w:t xml:space="preserve">　　五、参与对象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全省大、中、小学有书法特长的</w:t>
      </w:r>
      <w:r w:rsidRPr="00DB7116">
        <w:rPr>
          <w:rFonts w:asciiTheme="minorEastAsia" w:eastAsiaTheme="minorEastAsia" w:hAnsiTheme="minorEastAsia" w:hint="eastAsia"/>
          <w:b/>
          <w:color w:val="000000"/>
        </w:rPr>
        <w:t>在职教师</w:t>
      </w:r>
      <w:r w:rsidRPr="00501EB0">
        <w:rPr>
          <w:rFonts w:asciiTheme="minorEastAsia" w:eastAsiaTheme="minorEastAsia" w:hAnsiTheme="minorEastAsia" w:hint="eastAsia"/>
          <w:color w:val="000000"/>
        </w:rPr>
        <w:t>。同时，特邀粤港澳台籍教师、外籍教师作品和学校领导书法爱好者作品展出（不参与评奖）。</w:t>
      </w:r>
    </w:p>
    <w:p w:rsidR="00501EB0" w:rsidRPr="00DB7116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  <w:color w:val="000000"/>
        </w:rPr>
      </w:pPr>
      <w:r w:rsidRPr="00DB7116">
        <w:rPr>
          <w:rFonts w:asciiTheme="minorEastAsia" w:eastAsiaTheme="minorEastAsia" w:hAnsiTheme="minorEastAsia" w:hint="eastAsia"/>
          <w:b/>
          <w:color w:val="000000"/>
        </w:rPr>
        <w:t xml:space="preserve">　　六、作品要求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（一）作品要弘扬中华优秀传统文化，与时代特点和要求相结合，运用丰富多样的书法艺术形式进行表现。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（二）作品符合社会主义核心价值观，体现新时代风貌，内容积极向上，体现爱国主义思想、教书育人、师德师风、教育帮扶等新时代等主题。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（三）本次展览征稿不接受以往省级展览参展作品。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（四）本次展览征稿书体不限，鼓励艺术创新。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lastRenderedPageBreak/>
        <w:t xml:space="preserve">　　（五）书写内容需注明出处，鼓励作者原创。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（六）书法作品尺寸要求。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</w:t>
      </w:r>
      <w:r w:rsidRPr="00D366ED">
        <w:rPr>
          <w:rFonts w:asciiTheme="minorEastAsia" w:eastAsiaTheme="minorEastAsia" w:hAnsiTheme="minorEastAsia" w:hint="eastAsia"/>
          <w:b/>
          <w:color w:val="000000"/>
        </w:rPr>
        <w:t>毛笔：</w:t>
      </w:r>
      <w:r w:rsidRPr="00501EB0">
        <w:rPr>
          <w:rFonts w:asciiTheme="minorEastAsia" w:eastAsiaTheme="minorEastAsia" w:hAnsiTheme="minorEastAsia" w:hint="eastAsia"/>
          <w:color w:val="000000"/>
        </w:rPr>
        <w:t>竖式（斗方、中堂、册页、手札、手卷、对联、条屏、扇面、条幅等）6尺以内。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</w:t>
      </w:r>
      <w:r w:rsidRPr="00D366ED">
        <w:rPr>
          <w:rFonts w:asciiTheme="minorEastAsia" w:eastAsiaTheme="minorEastAsia" w:hAnsiTheme="minorEastAsia" w:hint="eastAsia"/>
          <w:b/>
          <w:color w:val="000000"/>
        </w:rPr>
        <w:t>硬笔：</w:t>
      </w:r>
      <w:r w:rsidRPr="00501EB0">
        <w:rPr>
          <w:rFonts w:asciiTheme="minorEastAsia" w:eastAsiaTheme="minorEastAsia" w:hAnsiTheme="minorEastAsia" w:hint="eastAsia"/>
          <w:color w:val="000000"/>
        </w:rPr>
        <w:t>竖式A3纸以内。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</w:t>
      </w:r>
      <w:r w:rsidRPr="00D366ED">
        <w:rPr>
          <w:rFonts w:asciiTheme="minorEastAsia" w:eastAsiaTheme="minorEastAsia" w:hAnsiTheme="minorEastAsia" w:hint="eastAsia"/>
          <w:b/>
          <w:color w:val="000000"/>
        </w:rPr>
        <w:t>篆刻：</w:t>
      </w:r>
      <w:r w:rsidRPr="00501EB0">
        <w:rPr>
          <w:rFonts w:asciiTheme="minorEastAsia" w:eastAsiaTheme="minorEastAsia" w:hAnsiTheme="minorEastAsia" w:hint="eastAsia"/>
          <w:color w:val="000000"/>
        </w:rPr>
        <w:t>竖式4尺对开印屏，自题屏条，请附8-12方印蜕,其中边款不少于2方。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（七）篆书、草书和篆刻请附释文，生僻字请作者另加表格注明出处；作品如有错字，取消参赛资格。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（八）投稿作品必须为本人原创，不得抄袭和代笔，由此引起的法律责任作者自负。</w:t>
      </w:r>
    </w:p>
    <w:p w:rsidR="00501EB0" w:rsidRPr="00DB7116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  <w:color w:val="000000"/>
        </w:rPr>
      </w:pPr>
      <w:r w:rsidRPr="00DB7116">
        <w:rPr>
          <w:rFonts w:asciiTheme="minorEastAsia" w:eastAsiaTheme="minorEastAsia" w:hAnsiTheme="minorEastAsia" w:hint="eastAsia"/>
          <w:b/>
          <w:color w:val="000000"/>
        </w:rPr>
        <w:t xml:space="preserve">　　七、作品报送及评审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本次大赛分初评、复评和终评。作品初评采取网上报送和评审，参展作品以学校为单位统一审核与报送。学校审核完成后，将作品电子照片和报送表（盖学校公章扫描版）通过网上报送系统于2022年5月31日前报送展</w:t>
      </w:r>
      <w:bookmarkStart w:id="0" w:name="_GoBack"/>
      <w:bookmarkEnd w:id="0"/>
      <w:r w:rsidRPr="00501EB0">
        <w:rPr>
          <w:rFonts w:asciiTheme="minorEastAsia" w:eastAsiaTheme="minorEastAsia" w:hAnsiTheme="minorEastAsia" w:hint="eastAsia"/>
          <w:color w:val="000000"/>
        </w:rPr>
        <w:t>览办公室。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报送网址：</w:t>
      </w:r>
      <w:hyperlink r:id="rId6" w:history="1">
        <w:r w:rsidRPr="00501EB0">
          <w:rPr>
            <w:rStyle w:val="a4"/>
            <w:rFonts w:asciiTheme="minorEastAsia" w:eastAsiaTheme="minorEastAsia" w:hAnsiTheme="minorEastAsia" w:hint="eastAsia"/>
            <w:u w:val="none"/>
            <w:bdr w:val="none" w:sz="0" w:space="0" w:color="auto" w:frame="1"/>
          </w:rPr>
          <w:t>http://sf.gtxy.cn</w:t>
        </w:r>
      </w:hyperlink>
      <w:r w:rsidRPr="00501EB0">
        <w:rPr>
          <w:rFonts w:asciiTheme="minorEastAsia" w:eastAsiaTheme="minorEastAsia" w:hAnsiTheme="minorEastAsia" w:hint="eastAsia"/>
          <w:color w:val="000000"/>
        </w:rPr>
        <w:t>（具体操作见附件2）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</w:t>
      </w:r>
      <w:r w:rsidRPr="00DB7116">
        <w:rPr>
          <w:rFonts w:asciiTheme="minorEastAsia" w:eastAsiaTheme="minorEastAsia" w:hAnsiTheme="minorEastAsia" w:hint="eastAsia"/>
          <w:b/>
          <w:color w:val="000000"/>
        </w:rPr>
        <w:t>每位作者投稿不超过2件</w:t>
      </w:r>
      <w:r w:rsidRPr="00501EB0">
        <w:rPr>
          <w:rFonts w:asciiTheme="minorEastAsia" w:eastAsiaTheme="minorEastAsia" w:hAnsiTheme="minorEastAsia" w:hint="eastAsia"/>
          <w:color w:val="000000"/>
        </w:rPr>
        <w:t>（作品新近创作且字体及内容不得雷同，超过2件者取消参赛资格），作品电子版命名时须写明：所属地市教育局（省直）、学校全称、作者、作品名称。（图片文件名不超过100个字符。图片提交为JPEG、JPG或PNG格式，大小在5-10M之间）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复评为原作，教育厅公布复评入围名单通知后，各相关单位寄送作品原件（务必与初评作品电子照片完全一致）到承办单位。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</w:t>
      </w:r>
      <w:r w:rsidRPr="00DB7116">
        <w:rPr>
          <w:rFonts w:asciiTheme="minorEastAsia" w:eastAsiaTheme="minorEastAsia" w:hAnsiTheme="minorEastAsia" w:hint="eastAsia"/>
          <w:b/>
          <w:color w:val="000000"/>
        </w:rPr>
        <w:t xml:space="preserve">　寄件地址：</w:t>
      </w:r>
      <w:r w:rsidRPr="00501EB0">
        <w:rPr>
          <w:rFonts w:asciiTheme="minorEastAsia" w:eastAsiaTheme="minorEastAsia" w:hAnsiTheme="minorEastAsia" w:hint="eastAsia"/>
          <w:color w:val="000000"/>
        </w:rPr>
        <w:t>广东省广州市白云区石井街庆隆中路100号广州铁路职业技术学院；邮政编码510430；联系人：代老师，联系电话：020-36004362。教育厅联系人：苏老师，联系电话：020-37628260。</w:t>
      </w:r>
    </w:p>
    <w:p w:rsidR="00501EB0" w:rsidRPr="00DB7116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  <w:color w:val="000000"/>
        </w:rPr>
      </w:pPr>
      <w:r w:rsidRPr="00DB7116">
        <w:rPr>
          <w:rFonts w:asciiTheme="minorEastAsia" w:eastAsiaTheme="minorEastAsia" w:hAnsiTheme="minorEastAsia" w:hint="eastAsia"/>
          <w:b/>
          <w:color w:val="000000"/>
        </w:rPr>
        <w:t xml:space="preserve">　　八、奖项设置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一等奖总数为报送作品总数的2%，不超过150件；二等奖总数为报送作品总数的3%，不超过300件；三等奖总数为报送作品总数的6%，不超过600件。</w:t>
      </w:r>
    </w:p>
    <w:p w:rsidR="00501EB0" w:rsidRDefault="00501EB0" w:rsidP="00DB7116">
      <w:pPr>
        <w:pStyle w:val="a3"/>
        <w:shd w:val="clear" w:color="auto" w:fill="FFFFFF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>获奖作品由广东省教育厅颁发证书，一、二等奖作品参加展出，收入本届大赛作品集，三等奖在作品集中附名录。</w:t>
      </w:r>
    </w:p>
    <w:p w:rsidR="00DB7116" w:rsidRPr="00DB7116" w:rsidRDefault="00DB7116" w:rsidP="00DB7116">
      <w:pPr>
        <w:pStyle w:val="a3"/>
        <w:shd w:val="clear" w:color="auto" w:fill="FFFFFF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  <w:color w:val="000000"/>
        </w:rPr>
      </w:pPr>
    </w:p>
    <w:p w:rsidR="00501EB0" w:rsidRPr="00DB7116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  <w:color w:val="000000"/>
        </w:rPr>
      </w:pPr>
      <w:r w:rsidRPr="00DB7116">
        <w:rPr>
          <w:rFonts w:asciiTheme="minorEastAsia" w:eastAsiaTheme="minorEastAsia" w:hAnsiTheme="minorEastAsia" w:hint="eastAsia"/>
          <w:b/>
          <w:color w:val="000000"/>
        </w:rPr>
        <w:lastRenderedPageBreak/>
        <w:t xml:space="preserve">　　九、主办者和参展作者的责任、义务和权利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（一）主办方和承办单位对获奖及入选作品有研究、摄影、录像、出版、宣传及解释的权利。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（二）参赛作品一律不退还。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（三）凡涉嫌抄袭、侵权、高仿、模仿他人作品者一律取消参评、入选资格，所导致的法律责任由作者负责。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（四）本次活动不收取参评费。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（五）不接受装裱过的作品。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（六）复审作品请在作品背面右下角用</w:t>
      </w:r>
      <w:r w:rsidRPr="00D366ED">
        <w:rPr>
          <w:rFonts w:asciiTheme="minorEastAsia" w:eastAsiaTheme="minorEastAsia" w:hAnsiTheme="minorEastAsia" w:hint="eastAsia"/>
          <w:b/>
          <w:color w:val="000000"/>
        </w:rPr>
        <w:t>铅笔注明所属地市教育局、单位名称、作者姓名、联系电话</w:t>
      </w:r>
      <w:r w:rsidRPr="00501EB0">
        <w:rPr>
          <w:rFonts w:asciiTheme="minorEastAsia" w:eastAsiaTheme="minorEastAsia" w:hAnsiTheme="minorEastAsia" w:hint="eastAsia"/>
          <w:color w:val="000000"/>
        </w:rPr>
        <w:t>；出现无关信息将视为无效作品，取消评选资格。</w:t>
      </w: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（七）承办单位严格按照通知相关规定进行资格审核，不符合规定者取消参赛资格。</w:t>
      </w:r>
    </w:p>
    <w:p w:rsidR="00501EB0" w:rsidRDefault="00501EB0" w:rsidP="00DB7116">
      <w:pPr>
        <w:pStyle w:val="a3"/>
        <w:shd w:val="clear" w:color="auto" w:fill="FFFFFF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>（八）未尽事宜，由展览办公室负责解释及另行通知。</w:t>
      </w:r>
    </w:p>
    <w:p w:rsidR="00DB7116" w:rsidRPr="00DB7116" w:rsidRDefault="00DB7116" w:rsidP="00DB7116">
      <w:pPr>
        <w:pStyle w:val="a3"/>
        <w:shd w:val="clear" w:color="auto" w:fill="FFFFFF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  <w:color w:val="000000"/>
        </w:rPr>
      </w:pP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</w:p>
    <w:p w:rsidR="00501EB0" w:rsidRPr="00501EB0" w:rsidRDefault="00501EB0" w:rsidP="00501EB0">
      <w:pPr>
        <w:pStyle w:val="a3"/>
        <w:shd w:val="clear" w:color="auto" w:fill="FFFFFF"/>
        <w:spacing w:before="0" w:beforeAutospacing="0" w:after="0" w:afterAutospacing="0" w:line="360" w:lineRule="auto"/>
        <w:jc w:val="right"/>
        <w:rPr>
          <w:rFonts w:asciiTheme="minorEastAsia" w:eastAsiaTheme="minorEastAsia" w:hAnsiTheme="minorEastAsia"/>
          <w:color w:val="000000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广东省教育厅</w:t>
      </w:r>
    </w:p>
    <w:p w:rsidR="00501EB0" w:rsidRPr="00501EB0" w:rsidRDefault="00501EB0" w:rsidP="00D366ED">
      <w:pPr>
        <w:pStyle w:val="a3"/>
        <w:shd w:val="clear" w:color="auto" w:fill="FFFFFF"/>
        <w:spacing w:before="0" w:beforeAutospacing="0" w:after="0" w:afterAutospacing="0" w:line="360" w:lineRule="auto"/>
        <w:jc w:val="right"/>
        <w:rPr>
          <w:rFonts w:asciiTheme="minorEastAsia" w:eastAsiaTheme="minorEastAsia" w:hAnsiTheme="minorEastAsia"/>
          <w:sz w:val="21"/>
        </w:rPr>
      </w:pPr>
      <w:r w:rsidRPr="00501EB0">
        <w:rPr>
          <w:rFonts w:asciiTheme="minorEastAsia" w:eastAsiaTheme="minorEastAsia" w:hAnsiTheme="minorEastAsia" w:hint="eastAsia"/>
          <w:color w:val="000000"/>
        </w:rPr>
        <w:t xml:space="preserve">　　2022年4月25日</w:t>
      </w:r>
    </w:p>
    <w:sectPr w:rsidR="00501EB0" w:rsidRPr="00501EB0" w:rsidSect="0011202F">
      <w:pgSz w:w="11906" w:h="16838"/>
      <w:pgMar w:top="1361" w:right="1304" w:bottom="130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16A2" w:rsidRDefault="009416A2" w:rsidP="0025177B">
      <w:r>
        <w:separator/>
      </w:r>
    </w:p>
  </w:endnote>
  <w:endnote w:type="continuationSeparator" w:id="0">
    <w:p w:rsidR="009416A2" w:rsidRDefault="009416A2" w:rsidP="00251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16A2" w:rsidRDefault="009416A2" w:rsidP="0025177B">
      <w:r>
        <w:separator/>
      </w:r>
    </w:p>
  </w:footnote>
  <w:footnote w:type="continuationSeparator" w:id="0">
    <w:p w:rsidR="009416A2" w:rsidRDefault="009416A2" w:rsidP="00251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EB0"/>
    <w:rsid w:val="0011202F"/>
    <w:rsid w:val="001971AD"/>
    <w:rsid w:val="0025177B"/>
    <w:rsid w:val="00501EB0"/>
    <w:rsid w:val="005B1805"/>
    <w:rsid w:val="00877960"/>
    <w:rsid w:val="009416A2"/>
    <w:rsid w:val="00D366ED"/>
    <w:rsid w:val="00DB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0EDA07-11DA-48EF-B0E6-9EE5C6D16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01EB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1E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01EB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501EB0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header"/>
    <w:basedOn w:val="a"/>
    <w:link w:val="Char"/>
    <w:uiPriority w:val="99"/>
    <w:unhideWhenUsed/>
    <w:rsid w:val="00251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5177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517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517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f.gtxy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LRGM-</dc:creator>
  <cp:keywords/>
  <dc:description/>
  <cp:lastModifiedBy>LRGM-</cp:lastModifiedBy>
  <cp:revision>7</cp:revision>
  <dcterms:created xsi:type="dcterms:W3CDTF">2022-05-04T00:51:00Z</dcterms:created>
  <dcterms:modified xsi:type="dcterms:W3CDTF">2022-05-05T01:52:00Z</dcterms:modified>
</cp:coreProperties>
</file>