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附件</w:t>
      </w:r>
      <w:r>
        <w:rPr>
          <w:rFonts w:ascii="仿宋" w:hAnsi="仿宋" w:eastAsia="仿宋" w:cs="仿宋"/>
          <w:sz w:val="28"/>
          <w:szCs w:val="28"/>
          <w:lang w:eastAsia="zh-Hans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：</w:t>
      </w:r>
    </w:p>
    <w:p>
      <w:pPr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“_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___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本科生版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1216"/>
        <w:gridCol w:w="1071"/>
        <w:gridCol w:w="472"/>
        <w:gridCol w:w="232"/>
        <w:gridCol w:w="851"/>
        <w:gridCol w:w="1122"/>
        <w:gridCol w:w="472"/>
        <w:gridCol w:w="716"/>
        <w:gridCol w:w="1068"/>
        <w:gridCol w:w="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11"/>
                <w:szCs w:val="11"/>
              </w:rPr>
              <w:t>(2</w:t>
            </w:r>
            <w:r>
              <w:rPr>
                <w:rFonts w:ascii="仿宋" w:hAnsi="仿宋" w:eastAsia="仿宋" w:cs="仿宋"/>
                <w:sz w:val="11"/>
                <w:szCs w:val="11"/>
              </w:rPr>
              <w:t>02</w:t>
            </w:r>
            <w:r>
              <w:rPr>
                <w:rFonts w:hint="eastAsia" w:ascii="仿宋" w:hAnsi="仿宋" w:eastAsia="仿宋" w:cs="仿宋"/>
                <w:sz w:val="11"/>
                <w:szCs w:val="1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学年)</w:t>
            </w:r>
          </w:p>
        </w:tc>
        <w:tc>
          <w:tcPr>
            <w:tcW w:w="299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百分制平均学分绩点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成绩排名</w:t>
            </w:r>
          </w:p>
        </w:tc>
        <w:tc>
          <w:tcPr>
            <w:tcW w:w="1847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4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2022-2023学年综合测评</w:t>
            </w:r>
          </w:p>
          <w:p>
            <w:pPr>
              <w:jc w:val="center"/>
              <w:rPr>
                <w:rFonts w:hint="default" w:ascii="楷体_GB2312" w:eastAsia="楷体_GB2312"/>
                <w:sz w:val="24"/>
                <w:u w:val="single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u w:val="single"/>
                <w:lang w:val="en-US" w:eastAsia="zh-CN"/>
              </w:rPr>
              <w:t>德育积分：       （分）</w:t>
            </w:r>
          </w:p>
        </w:tc>
        <w:tc>
          <w:tcPr>
            <w:tcW w:w="41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2022-2023学年综合测评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智育</w:t>
            </w:r>
            <w:r>
              <w:rPr>
                <w:rFonts w:hint="eastAsia" w:ascii="仿宋" w:hAnsi="仿宋" w:eastAsia="仿宋" w:cs="仿宋"/>
                <w:sz w:val="24"/>
              </w:rPr>
              <w:t xml:space="preserve">排名：    /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（名次</w:t>
            </w:r>
            <w:r>
              <w:rPr>
                <w:rFonts w:ascii="仿宋" w:hAnsi="仿宋" w:eastAsia="仿宋" w:cs="仿宋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总人数）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综合排名：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/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（名次/总人数）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科研积分</w:t>
            </w:r>
          </w:p>
        </w:tc>
        <w:tc>
          <w:tcPr>
            <w:tcW w:w="1216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项目</w:t>
            </w:r>
          </w:p>
        </w:tc>
        <w:tc>
          <w:tcPr>
            <w:tcW w:w="4220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标准</w:t>
            </w:r>
          </w:p>
        </w:tc>
        <w:tc>
          <w:tcPr>
            <w:tcW w:w="1784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</w:rPr>
              <w:t>参与/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获奖情况</w:t>
            </w:r>
          </w:p>
        </w:tc>
        <w:tc>
          <w:tcPr>
            <w:tcW w:w="779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得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数学竞赛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因各级别数学竞赛试题均不同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所以参加各级别数学竞赛均累计积分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因广东省大学生数学竞赛与全国大学生数学竞赛有选拔关系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故全国数学竞赛不加参与分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数学建模竞赛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数理大赛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）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美国大学生数学建模竞赛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O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F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M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H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4220" w:type="dxa"/>
            <w:gridSpan w:val="6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因学校数理大赛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美国大学生数学建模竞赛均属独立赛事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因广东省数学建模竞赛与全国大学生数学建模竞赛有选拔关系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</w:rPr>
              <w:t>、“挑战杯•创青春”大学生创业大赛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4220" w:type="dxa"/>
            <w:gridSpan w:val="6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中国“互联网+”大学生创新创业大赛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/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4220" w:type="dxa"/>
            <w:gridSpan w:val="6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参与科创比赛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/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不包括数学竞赛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数学建模竞赛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</w:tcPr>
          <w:p/>
        </w:tc>
        <w:tc>
          <w:tcPr>
            <w:tcW w:w="77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发表学术论文</w:t>
            </w: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JCR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检索源期刊中四区期刊收录的论文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、SCI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收录的论文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、EI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光盘版收录的期刊论文积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EI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光盘版收录的其他论文积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发表中文核心期刊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中国科技论文统计源期刊积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发表具有正式期刊号的刊物论文积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6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发表无正式刊物号的刊物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一般会议交流论文集等论文积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第一作者或通讯作者按全额积分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......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作者按全额积分依次递减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发表学术论文仅限本专业及相关领域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获得专利</w:t>
            </w: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获得发明专利积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获得实用新型专利积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获得外观设计专利积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个人项目或排名第一按全额积分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......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完成人按全额积分依次递减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获得专利仅限本专业及相关领域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5436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202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日止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99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99" w:type="dxa"/>
            <w:gridSpan w:val="10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班级意见</w:t>
            </w:r>
          </w:p>
        </w:tc>
        <w:tc>
          <w:tcPr>
            <w:tcW w:w="7999" w:type="dxa"/>
            <w:gridSpan w:val="10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班主任签名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辅导员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意见</w:t>
            </w:r>
          </w:p>
        </w:tc>
        <w:tc>
          <w:tcPr>
            <w:tcW w:w="7999" w:type="dxa"/>
            <w:gridSpan w:val="10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辅导员签名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工作组意见</w:t>
            </w:r>
          </w:p>
        </w:tc>
        <w:tc>
          <w:tcPr>
            <w:tcW w:w="7999" w:type="dxa"/>
            <w:gridSpan w:val="10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iZTI3YTVmN2Q3ZTdlZTdjYzU3NTE5M2M2ZWIxZTgifQ=="/>
  </w:docVars>
  <w:rsids>
    <w:rsidRoot w:val="5B2F6823"/>
    <w:rsid w:val="0003793D"/>
    <w:rsid w:val="00115A07"/>
    <w:rsid w:val="00615E03"/>
    <w:rsid w:val="00807BEB"/>
    <w:rsid w:val="0096711B"/>
    <w:rsid w:val="00A30DDA"/>
    <w:rsid w:val="00B8621A"/>
    <w:rsid w:val="00D4318F"/>
    <w:rsid w:val="00D542CC"/>
    <w:rsid w:val="00EF17F9"/>
    <w:rsid w:val="037722C6"/>
    <w:rsid w:val="300D6F3C"/>
    <w:rsid w:val="3ED973D6"/>
    <w:rsid w:val="45E05BA7"/>
    <w:rsid w:val="484D0E76"/>
    <w:rsid w:val="4D111FCA"/>
    <w:rsid w:val="543E1E61"/>
    <w:rsid w:val="5B2F6823"/>
    <w:rsid w:val="61E553E9"/>
    <w:rsid w:val="735900DF"/>
    <w:rsid w:val="7B89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341</Words>
  <Characters>1945</Characters>
  <Lines>16</Lines>
  <Paragraphs>4</Paragraphs>
  <TotalTime>0</TotalTime>
  <ScaleCrop>false</ScaleCrop>
  <LinksUpToDate>false</LinksUpToDate>
  <CharactersWithSpaces>2282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2023-05-18T01:33:00Z</dcterms:created>
  <dc:creator>luna</dc:creator>
  <cp:lastModifiedBy>ohhoney</cp:lastModifiedBy>
  <dcterms:modified xsi:type="dcterms:W3CDTF">2024-05-11T09:15:03Z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9F18B38EB39E487985BCE73D7A428FFC_12</vt:lpwstr>
  </property>
</Properties>
</file>