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50" w:lineRule="atLeast"/>
        <w:ind w:left="0" w:right="0" w:firstLine="0"/>
        <w:jc w:val="center"/>
        <w:rPr>
          <w:rFonts w:ascii="Verdana" w:hAnsi="Verdana" w:eastAsia="Verdana" w:cs="Verdana"/>
          <w:b/>
          <w:bCs/>
          <w:i w:val="0"/>
          <w:iCs w:val="0"/>
          <w:caps w:val="0"/>
          <w:color w:val="434A54"/>
          <w:spacing w:val="0"/>
        </w:rPr>
      </w:pPr>
      <w:r>
        <w:rPr>
          <w:rFonts w:hint="default" w:ascii="Verdana" w:hAnsi="Verdana" w:eastAsia="Verdana" w:cs="Verdana"/>
          <w:b/>
          <w:bCs/>
          <w:i w:val="0"/>
          <w:iCs w:val="0"/>
          <w:caps w:val="0"/>
          <w:color w:val="434A54"/>
          <w:spacing w:val="0"/>
          <w:shd w:val="clear" w:fill="FFFFFF"/>
        </w:rPr>
        <w:t>关于开展202</w:t>
      </w:r>
      <w:r>
        <w:rPr>
          <w:rFonts w:hint="eastAsia" w:ascii="Verdana" w:hAnsi="Verdana" w:cs="Verdana"/>
          <w:b/>
          <w:bCs/>
          <w:i w:val="0"/>
          <w:iCs w:val="0"/>
          <w:caps w:val="0"/>
          <w:color w:val="434A54"/>
          <w:spacing w:val="0"/>
          <w:shd w:val="clear" w:fill="FFFFFF"/>
          <w:lang w:val="en-US" w:eastAsia="zh-CN"/>
        </w:rPr>
        <w:t>3</w:t>
      </w:r>
      <w:r>
        <w:rPr>
          <w:rFonts w:hint="default" w:ascii="Verdana" w:hAnsi="Verdana" w:eastAsia="Verdana" w:cs="Verdana"/>
          <w:b/>
          <w:bCs/>
          <w:i w:val="0"/>
          <w:iCs w:val="0"/>
          <w:caps w:val="0"/>
          <w:color w:val="434A54"/>
          <w:spacing w:val="0"/>
          <w:shd w:val="clear" w:fill="FFFFFF"/>
        </w:rPr>
        <w:t>年硕士研究生国家奖学金评审工作的通知</w:t>
      </w:r>
    </w:p>
    <w:p>
      <w:pPr>
        <w:pStyle w:val="3"/>
        <w:keepNext w:val="0"/>
        <w:keepLines w:val="0"/>
        <w:widowControl/>
        <w:suppressLineNumbers w:val="0"/>
        <w:spacing w:before="76" w:beforeAutospacing="0" w:after="300" w:afterAutospacing="0" w:line="390" w:lineRule="atLeast"/>
        <w:ind w:left="0" w:right="0"/>
        <w:rPr>
          <w:color w:val="333333"/>
        </w:rPr>
      </w:pPr>
      <w:r>
        <w:rPr>
          <w:rFonts w:hint="eastAsia" w:ascii="宋体" w:hAnsi="宋体" w:eastAsia="宋体" w:cs="宋体"/>
          <w:i w:val="0"/>
          <w:iCs w:val="0"/>
          <w:caps w:val="0"/>
          <w:color w:val="000000"/>
          <w:spacing w:val="0"/>
          <w:sz w:val="28"/>
          <w:szCs w:val="28"/>
          <w:shd w:val="clear" w:fill="FFFFFF"/>
        </w:rPr>
        <w:t>各院（系）：</w:t>
      </w:r>
    </w:p>
    <w:p>
      <w:pPr>
        <w:pStyle w:val="3"/>
        <w:keepNext w:val="0"/>
        <w:keepLines w:val="0"/>
        <w:widowControl/>
        <w:suppressLineNumbers w:val="0"/>
        <w:spacing w:before="76" w:beforeAutospacing="0" w:after="300" w:afterAutospacing="0" w:line="390" w:lineRule="atLeast"/>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根据《关于印发〈华南理工大学研究生国家奖学金评审实施细则（试行）〉的通知》（华南工研〔2014〕59号），为做好我校</w:t>
      </w:r>
      <w:bookmarkStart w:id="0" w:name="_GoBack"/>
      <w:bookmarkEnd w:id="0"/>
      <w:r>
        <w:rPr>
          <w:rFonts w:hint="eastAsia" w:ascii="宋体" w:hAnsi="宋体" w:eastAsia="宋体" w:cs="宋体"/>
          <w:i w:val="0"/>
          <w:iCs w:val="0"/>
          <w:caps w:val="0"/>
          <w:color w:val="000000"/>
          <w:spacing w:val="0"/>
          <w:sz w:val="28"/>
          <w:szCs w:val="28"/>
          <w:shd w:val="clear" w:fill="FFFFFF"/>
        </w:rPr>
        <w:t>2023年硕士研究生国家奖学金评审工作，现将有关评选事项通知如下：</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ascii="黑体" w:hAnsi="宋体" w:eastAsia="黑体" w:cs="黑体"/>
          <w:i w:val="0"/>
          <w:iCs w:val="0"/>
          <w:caps w:val="0"/>
          <w:color w:val="000000"/>
          <w:spacing w:val="0"/>
          <w:sz w:val="28"/>
          <w:szCs w:val="28"/>
          <w:shd w:val="clear" w:fill="FFFFFF"/>
        </w:rPr>
        <w:t>一、评审对象</w:t>
      </w:r>
    </w:p>
    <w:p>
      <w:pPr>
        <w:pStyle w:val="3"/>
        <w:keepNext w:val="0"/>
        <w:keepLines w:val="0"/>
        <w:widowControl/>
        <w:suppressLineNumbers w:val="0"/>
        <w:spacing w:before="76" w:beforeAutospacing="0" w:after="300" w:afterAutospacing="0" w:line="390" w:lineRule="atLeast"/>
        <w:ind w:left="0" w:right="0" w:firstLine="560"/>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rPr>
        <w:t>我校在学制期限内、具有中华人民共和国国籍且纳入全国研究生招生计划的全日制非定向（全脱产）在读硕士研究生均有资格参评，超出学制期限的延期毕业者不能参评。</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二、奖学金标准</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硕士研究生国家奖学金奖励标准为2万元/人。</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三、奖学金名额分配</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学校根据各院（系）当年奖学金参评人数确定各院（系）202</w:t>
      </w: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年硕士研究生国家奖学金名额，各院（系）具体获奖名额见附件1。</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四、申请者基本条件及评审组织</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硕士研究生国家奖学金的具体评审条件、评审细则及评审组织工作，由各院（系）自行制定并提前在本院（系）范围内进行公布。</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五、评审程序</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1.</w:t>
      </w:r>
      <w:r>
        <w:rPr>
          <w:rFonts w:hint="eastAsia" w:ascii="宋体" w:hAnsi="宋体" w:eastAsia="宋体" w:cs="宋体"/>
          <w:i w:val="0"/>
          <w:iCs w:val="0"/>
          <w:caps w:val="0"/>
          <w:color w:val="000000"/>
          <w:spacing w:val="0"/>
          <w:sz w:val="28"/>
          <w:szCs w:val="28"/>
        </w:rPr>
        <w:t>申请者填写“硕士研究生国家奖学金申请审批表”（一式两份，A4纸双面打印），于9月25日前连同相关证明材料交至学院（系）。</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2.</w:t>
      </w:r>
      <w:r>
        <w:rPr>
          <w:rFonts w:hint="eastAsia" w:ascii="宋体" w:hAnsi="宋体" w:eastAsia="宋体" w:cs="宋体"/>
          <w:i w:val="0"/>
          <w:iCs w:val="0"/>
          <w:caps w:val="0"/>
          <w:color w:val="000000"/>
          <w:spacing w:val="0"/>
          <w:sz w:val="28"/>
          <w:szCs w:val="28"/>
        </w:rPr>
        <w:t>各院（系）研究生国家奖学金评审工作小组对申报材料进行评审，将评审结果及相关证明材料在学院（系）范围内公示5个工作日无异议后，将相关材料于10月13日前报送至学生工作部（处）学生资助管理中心。</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3.</w:t>
      </w:r>
      <w:r>
        <w:rPr>
          <w:rFonts w:hint="eastAsia" w:ascii="宋体" w:hAnsi="宋体" w:eastAsia="宋体" w:cs="宋体"/>
          <w:i w:val="0"/>
          <w:iCs w:val="0"/>
          <w:caps w:val="0"/>
          <w:color w:val="000000"/>
          <w:spacing w:val="0"/>
          <w:sz w:val="28"/>
          <w:szCs w:val="28"/>
        </w:rPr>
        <w:t>学校对各院（系）评审通过的获奖名单进行审核，将硕士研究生国家奖学金获奖学生名单在全校范围公示5个工作日无异议后，报送主管校领导批准后上报教育部。</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4.</w:t>
      </w:r>
      <w:r>
        <w:rPr>
          <w:rFonts w:hint="eastAsia" w:ascii="宋体" w:hAnsi="宋体" w:eastAsia="宋体" w:cs="宋体"/>
          <w:i w:val="0"/>
          <w:iCs w:val="0"/>
          <w:caps w:val="0"/>
          <w:color w:val="000000"/>
          <w:spacing w:val="0"/>
          <w:sz w:val="28"/>
          <w:szCs w:val="28"/>
        </w:rPr>
        <w:t>教育部确定获奖名单后，发放奖金并颁发获奖证书。</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5.</w:t>
      </w:r>
      <w:r>
        <w:rPr>
          <w:rFonts w:hint="eastAsia" w:ascii="宋体" w:hAnsi="宋体" w:eastAsia="宋体" w:cs="宋体"/>
          <w:i w:val="0"/>
          <w:iCs w:val="0"/>
          <w:caps w:val="0"/>
          <w:color w:val="000000"/>
          <w:spacing w:val="0"/>
          <w:sz w:val="28"/>
          <w:szCs w:val="28"/>
        </w:rPr>
        <w:t>对研究生国家奖学金评审结果有异议的申请人，可在学院（系）公示阶段向所在学院（系）研究生奖助学金评审工作小组提出申诉，评审工作小组应及时研究并予以答复。如申诉人对学院（系）作出的答复仍存在异议，可在学校公示阶段向学生工作部（处）提请裁决。</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六、报送材料</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rPr>
        <w:t>各院（系）在10月13日前，将获奖学生以下材料报送至学生工作部（处）学生资助管理中心（1号楼1126-2室）：</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rPr>
        <w:t>（1）“硕士研究生国家奖学金申请审批表”（附件2）纸质版原件一式二份（A4纸双面打印）；</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rPr>
        <w:t>（2）“硕士研究生国家奖学金获奖学生名单汇总表”（附件3）纸质版一份，电子版发至adygb@scut.edu.cn。</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黑体" w:hAnsi="宋体" w:eastAsia="黑体" w:cs="黑体"/>
          <w:i w:val="0"/>
          <w:iCs w:val="0"/>
          <w:caps w:val="0"/>
          <w:color w:val="000000"/>
          <w:spacing w:val="0"/>
          <w:sz w:val="28"/>
          <w:szCs w:val="28"/>
          <w:shd w:val="clear" w:fill="FFFFFF"/>
        </w:rPr>
        <w:t>七、注意事项</w:t>
      </w:r>
    </w:p>
    <w:p>
      <w:pPr>
        <w:pStyle w:val="3"/>
        <w:keepNext w:val="0"/>
        <w:keepLines w:val="0"/>
        <w:widowControl/>
        <w:suppressLineNumbers w:val="0"/>
        <w:spacing w:before="0" w:beforeAutospacing="0" w:after="0" w:afterAutospacing="0" w:line="390" w:lineRule="atLeast"/>
        <w:ind w:left="0" w:right="0" w:firstLine="560"/>
        <w:rPr>
          <w:rFonts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1.</w:t>
      </w:r>
      <w:r>
        <w:rPr>
          <w:rFonts w:hint="eastAsia" w:ascii="宋体" w:hAnsi="宋体" w:eastAsia="宋体" w:cs="宋体"/>
          <w:i w:val="0"/>
          <w:iCs w:val="0"/>
          <w:caps w:val="0"/>
          <w:color w:val="000000"/>
          <w:spacing w:val="0"/>
          <w:sz w:val="28"/>
          <w:szCs w:val="28"/>
        </w:rPr>
        <w:t>各单位要高度重视，广泛宣传，精心部署，切实做好研究生国家奖学金评选各项工作。</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2.</w:t>
      </w:r>
      <w:r>
        <w:rPr>
          <w:rFonts w:hint="eastAsia" w:ascii="宋体" w:hAnsi="宋体" w:eastAsia="宋体" w:cs="宋体"/>
          <w:i w:val="0"/>
          <w:iCs w:val="0"/>
          <w:caps w:val="0"/>
          <w:color w:val="000000"/>
          <w:spacing w:val="0"/>
          <w:sz w:val="28"/>
          <w:szCs w:val="28"/>
        </w:rPr>
        <w:t>所有成果申报材料的有效期截止到2023年8月31日，申报研究生国家奖学金的成果不能重复使用（即曾经获得国家奖学金的成果不能在本次申报时重复使用）。</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3.</w:t>
      </w:r>
      <w:r>
        <w:rPr>
          <w:rFonts w:hint="eastAsia" w:ascii="宋体" w:hAnsi="宋体" w:eastAsia="宋体" w:cs="宋体"/>
          <w:i w:val="0"/>
          <w:iCs w:val="0"/>
          <w:caps w:val="0"/>
          <w:color w:val="000000"/>
          <w:spacing w:val="0"/>
          <w:sz w:val="28"/>
          <w:szCs w:val="28"/>
        </w:rPr>
        <w:t>硕士研究生国家奖学金获得者不能同时享受捐赠奖学金（捐赠奖学金有特殊要求的除外）。</w:t>
      </w:r>
    </w:p>
    <w:p>
      <w:pPr>
        <w:pStyle w:val="3"/>
        <w:keepNext w:val="0"/>
        <w:keepLines w:val="0"/>
        <w:widowControl/>
        <w:suppressLineNumbers w:val="0"/>
        <w:spacing w:before="0" w:beforeAutospacing="0" w:after="0" w:afterAutospacing="0" w:line="390" w:lineRule="atLeast"/>
        <w:ind w:left="0" w:right="0" w:firstLine="560"/>
        <w:rPr>
          <w:rFonts w:hint="default" w:ascii="Verdana" w:hAnsi="Verdana" w:eastAsia="Verdana" w:cs="Verdana"/>
          <w:i w:val="0"/>
          <w:iCs w:val="0"/>
          <w:caps w:val="0"/>
          <w:color w:val="333333"/>
          <w:spacing w:val="0"/>
        </w:rPr>
      </w:pPr>
      <w:r>
        <w:rPr>
          <w:rFonts w:hint="eastAsia" w:ascii="宋体" w:hAnsi="宋体" w:eastAsia="宋体" w:cs="宋体"/>
          <w:i w:val="0"/>
          <w:iCs w:val="0"/>
          <w:caps w:val="0"/>
          <w:color w:val="000000"/>
          <w:spacing w:val="0"/>
          <w:sz w:val="28"/>
          <w:szCs w:val="28"/>
          <w:lang w:val="en-US"/>
        </w:rPr>
        <w:t>4.</w:t>
      </w:r>
      <w:r>
        <w:rPr>
          <w:rFonts w:hint="eastAsia" w:ascii="宋体" w:hAnsi="宋体" w:eastAsia="宋体" w:cs="宋体"/>
          <w:i w:val="0"/>
          <w:iCs w:val="0"/>
          <w:caps w:val="0"/>
          <w:color w:val="000000"/>
          <w:spacing w:val="0"/>
          <w:sz w:val="28"/>
          <w:szCs w:val="28"/>
        </w:rPr>
        <w:t>各单位要确保申报研究生材料的真实性，若发现有学术造假或者学术成果重复利用的行为，取消该生本年度的评奖资格。</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rPr>
        <w:t>附件：1.202</w:t>
      </w: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年硕士研究生国家奖学金名额分配表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2.</w:t>
      </w:r>
      <w:r>
        <w:rPr>
          <w:rFonts w:hint="eastAsia" w:ascii="宋体" w:hAnsi="宋体" w:eastAsia="宋体" w:cs="宋体"/>
          <w:i w:val="0"/>
          <w:iCs w:val="0"/>
          <w:caps w:val="0"/>
          <w:color w:val="000000"/>
          <w:spacing w:val="0"/>
          <w:sz w:val="28"/>
          <w:szCs w:val="28"/>
          <w:shd w:val="clear" w:fill="FFFFFF"/>
        </w:rPr>
        <w:t>硕士研究生国家奖学金申请审批表</w:t>
      </w:r>
    </w:p>
    <w:p>
      <w:pPr>
        <w:pStyle w:val="3"/>
        <w:keepNext w:val="0"/>
        <w:keepLines w:val="0"/>
        <w:widowControl/>
        <w:suppressLineNumbers w:val="0"/>
        <w:spacing w:before="76" w:beforeAutospacing="0" w:after="300" w:afterAutospacing="0" w:line="390" w:lineRule="atLeast"/>
        <w:ind w:left="0" w:right="0" w:firstLine="560"/>
        <w:rPr>
          <w:color w:val="333333"/>
        </w:rPr>
      </w:pPr>
      <w:r>
        <w:rPr>
          <w:rFonts w:hint="eastAsia" w:ascii="宋体" w:hAnsi="宋体" w:eastAsia="宋体" w:cs="宋体"/>
          <w:i w:val="0"/>
          <w:iCs w:val="0"/>
          <w:caps w:val="0"/>
          <w:color w:val="000000"/>
          <w:spacing w:val="0"/>
          <w:sz w:val="28"/>
          <w:szCs w:val="28"/>
          <w:shd w:val="clear" w:fill="FFFFFF"/>
          <w:lang w:val="en-US"/>
        </w:rPr>
        <w:t>   3.</w:t>
      </w:r>
      <w:r>
        <w:rPr>
          <w:rFonts w:hint="eastAsia" w:ascii="宋体" w:hAnsi="宋体" w:eastAsia="宋体" w:cs="宋体"/>
          <w:i w:val="0"/>
          <w:iCs w:val="0"/>
          <w:caps w:val="0"/>
          <w:color w:val="000000"/>
          <w:spacing w:val="0"/>
          <w:sz w:val="28"/>
          <w:szCs w:val="28"/>
          <w:shd w:val="clear" w:fill="FFFFFF"/>
        </w:rPr>
        <w:t>硕士研究生国家奖学金获奖学生名单汇总表</w:t>
      </w:r>
    </w:p>
    <w:p>
      <w:pPr>
        <w:pStyle w:val="3"/>
        <w:keepNext w:val="0"/>
        <w:keepLines w:val="0"/>
        <w:widowControl/>
        <w:suppressLineNumbers w:val="0"/>
        <w:spacing w:before="76" w:beforeAutospacing="0" w:after="300" w:afterAutospacing="0" w:line="390" w:lineRule="atLeast"/>
        <w:ind w:left="0" w:right="0"/>
        <w:rPr>
          <w:color w:val="333333"/>
        </w:rPr>
      </w:pPr>
      <w:r>
        <w:rPr>
          <w:rFonts w:hint="eastAsia" w:ascii="宋体" w:hAnsi="宋体" w:eastAsia="宋体" w:cs="宋体"/>
          <w:i w:val="0"/>
          <w:iCs w:val="0"/>
          <w:caps w:val="0"/>
          <w:color w:val="000000"/>
          <w:spacing w:val="0"/>
          <w:sz w:val="28"/>
          <w:szCs w:val="28"/>
          <w:shd w:val="clear" w:fill="FFFFFF"/>
          <w:lang w:val="en-US"/>
        </w:rPr>
        <w:t> </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学生工作部（处）</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rPr>
        <w:t>学生资助管理中心</w:t>
      </w:r>
    </w:p>
    <w:p>
      <w:pPr>
        <w:pStyle w:val="3"/>
        <w:keepNext w:val="0"/>
        <w:keepLines w:val="0"/>
        <w:widowControl/>
        <w:suppressLineNumbers w:val="0"/>
        <w:spacing w:before="76" w:beforeAutospacing="0" w:after="300" w:afterAutospacing="0" w:line="390" w:lineRule="atLeast"/>
        <w:ind w:left="0" w:right="0"/>
        <w:jc w:val="right"/>
        <w:rPr>
          <w:color w:val="333333"/>
        </w:rPr>
      </w:pPr>
      <w:r>
        <w:rPr>
          <w:rFonts w:hint="eastAsia" w:ascii="宋体" w:hAnsi="宋体" w:eastAsia="宋体" w:cs="宋体"/>
          <w:i w:val="0"/>
          <w:iCs w:val="0"/>
          <w:caps w:val="0"/>
          <w:color w:val="000000"/>
          <w:spacing w:val="0"/>
          <w:sz w:val="28"/>
          <w:szCs w:val="28"/>
          <w:shd w:val="clear" w:fill="FFFFFF"/>
          <w:lang w:val="en-US"/>
        </w:rPr>
        <w:t>202</w:t>
      </w:r>
      <w:r>
        <w:rPr>
          <w:rFonts w:hint="eastAsia" w:ascii="宋体" w:hAnsi="宋体" w:eastAsia="宋体" w:cs="宋体"/>
          <w:i w:val="0"/>
          <w:iCs w:val="0"/>
          <w:caps w:val="0"/>
          <w:color w:val="000000"/>
          <w:spacing w:val="0"/>
          <w:sz w:val="28"/>
          <w:szCs w:val="28"/>
          <w:shd w:val="clear" w:fill="FFFFFF"/>
          <w:lang w:val="en-US" w:eastAsia="zh-CN"/>
        </w:rPr>
        <w:t>3</w:t>
      </w:r>
      <w:r>
        <w:rPr>
          <w:rFonts w:hint="eastAsia" w:ascii="宋体" w:hAnsi="宋体" w:eastAsia="宋体" w:cs="宋体"/>
          <w:i w:val="0"/>
          <w:iCs w:val="0"/>
          <w:caps w:val="0"/>
          <w:color w:val="000000"/>
          <w:spacing w:val="0"/>
          <w:sz w:val="28"/>
          <w:szCs w:val="28"/>
          <w:shd w:val="clear" w:fill="FFFFFF"/>
        </w:rPr>
        <w:t>年9月1</w:t>
      </w:r>
      <w:r>
        <w:rPr>
          <w:rFonts w:hint="eastAsia" w:ascii="宋体" w:hAnsi="宋体" w:eastAsia="宋体" w:cs="宋体"/>
          <w:i w:val="0"/>
          <w:iCs w:val="0"/>
          <w:caps w:val="0"/>
          <w:color w:val="000000"/>
          <w:spacing w:val="0"/>
          <w:sz w:val="28"/>
          <w:szCs w:val="28"/>
          <w:shd w:val="clear" w:fill="FFFFFF"/>
          <w:lang w:val="en-US" w:eastAsia="zh-CN"/>
        </w:rPr>
        <w:t>4</w:t>
      </w:r>
      <w:r>
        <w:rPr>
          <w:rFonts w:hint="eastAsia" w:ascii="宋体" w:hAnsi="宋体" w:eastAsia="宋体" w:cs="宋体"/>
          <w:i w:val="0"/>
          <w:iCs w:val="0"/>
          <w:caps w:val="0"/>
          <w:color w:val="000000"/>
          <w:spacing w:val="0"/>
          <w:sz w:val="28"/>
          <w:szCs w:val="28"/>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MWRhYjU5MzBkMmE5OWE5NTZlYjRlNDM2ZWRjNTIifQ=="/>
  </w:docVars>
  <w:rsids>
    <w:rsidRoot w:val="00000000"/>
    <w:rsid w:val="0D7526C8"/>
    <w:rsid w:val="12D71665"/>
    <w:rsid w:val="40F23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