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2" w:firstLineChars="200"/>
        <w:rPr>
          <w:rFonts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1. 专业型硕士研究生满足以下条件（非全日制），方可申请答辩：</w:t>
      </w:r>
    </w:p>
    <w:tbl>
      <w:tblPr>
        <w:tblStyle w:val="5"/>
        <w:tblW w:w="15536" w:type="dxa"/>
        <w:tblInd w:w="1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5389"/>
        <w:gridCol w:w="8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专  业</w:t>
            </w:r>
          </w:p>
        </w:tc>
        <w:tc>
          <w:tcPr>
            <w:tcW w:w="538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本学科/专业申请学位取得学术成果要求（现行）</w:t>
            </w:r>
          </w:p>
        </w:tc>
        <w:tc>
          <w:tcPr>
            <w:tcW w:w="836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修改意见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</w:trPr>
        <w:tc>
          <w:tcPr>
            <w:tcW w:w="17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工程管理</w:t>
            </w:r>
          </w:p>
        </w:tc>
        <w:tc>
          <w:tcPr>
            <w:tcW w:w="538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宋体"/>
                <w:sz w:val="22"/>
                <w:szCs w:val="22"/>
              </w:rPr>
              <w:t>非全日制工程硕士研究生，修满培养方案规定的课程和学分，成绩合格，完成学位论文工作，通过论文答辩，经过学位评定委员会的审定达到培养目标，可授予工程管理硕士学位。</w:t>
            </w:r>
          </w:p>
        </w:tc>
        <w:tc>
          <w:tcPr>
            <w:tcW w:w="836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满足以下条件之一：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1）在攻读、申请学位期间，应在国内外有正式期刊号、统计源或以上（核心、SCI/EI检索源）期刊上或国内外学术会议上发表1篇（录用1篇可申请学位论文答辩）以华南理工大学为第一署名单位，导师为第一作者、本人为第二作者或本人为第一作者、导师为第二作者的期刊论文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（2）者获得授权专利一项，并且第一署名单位为华南理工大学，本人和导师要求排名前三。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在攻读、申请学位期间，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参加实际工程项目，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排名前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3，以项目合同（任务书）或者导师签字的证明为准。</w:t>
            </w:r>
          </w:p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在攻读、申请学位期间，作为甲方单位参加项目管理 ，以加盖甲方单位公章的证明为依据。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2" w:hRule="atLeast"/>
        </w:trPr>
        <w:tc>
          <w:tcPr>
            <w:tcW w:w="178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建筑与土木工程 </w:t>
            </w:r>
          </w:p>
        </w:tc>
        <w:tc>
          <w:tcPr>
            <w:tcW w:w="538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宋体"/>
                <w:sz w:val="22"/>
                <w:szCs w:val="22"/>
              </w:rPr>
              <w:t>非全日制工程硕士研究生，修满培养方案规定的课程和学分，成绩合格，完成学位论文工作，通过论文答辩，经过学位评定委员会的审定达到培养目标，可授予本工程领域工程硕士学位。</w:t>
            </w:r>
          </w:p>
        </w:tc>
        <w:tc>
          <w:tcPr>
            <w:tcW w:w="8363" w:type="dxa"/>
            <w:vAlign w:val="center"/>
          </w:tcPr>
          <w:p>
            <w:pPr>
              <w:ind w:left="100"/>
              <w:rPr>
                <w:rFonts w:ascii="宋体" w:hAnsi="Times New Roman" w:eastAsia="宋体" w:cs="宋体"/>
                <w:sz w:val="18"/>
                <w:szCs w:val="18"/>
              </w:rPr>
            </w:pPr>
            <w:r>
              <w:rPr>
                <w:rFonts w:hint="eastAsia" w:ascii="宋体" w:hAnsi="Times New Roman" w:eastAsia="宋体" w:cs="宋体"/>
                <w:sz w:val="18"/>
                <w:szCs w:val="18"/>
              </w:rPr>
              <w:t>在申请毕业答辩前，要满足以下条件之一：</w:t>
            </w:r>
          </w:p>
          <w:p>
            <w:pPr>
              <w:ind w:left="100"/>
              <w:rPr>
                <w:rFonts w:ascii="宋体" w:hAnsi="Times New Roman" w:eastAsia="宋体" w:cs="宋体"/>
                <w:sz w:val="18"/>
                <w:szCs w:val="18"/>
              </w:rPr>
            </w:pPr>
            <w:r>
              <w:rPr>
                <w:rFonts w:hint="eastAsia" w:ascii="宋体" w:hAnsi="Times New Roman" w:eastAsia="宋体" w:cs="宋体"/>
                <w:sz w:val="18"/>
                <w:szCs w:val="18"/>
              </w:rPr>
              <w:t>（</w:t>
            </w:r>
            <w:r>
              <w:rPr>
                <w:rFonts w:ascii="宋体" w:hAnsi="Times New Roman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Times New Roman" w:eastAsia="宋体" w:cs="宋体"/>
                <w:sz w:val="18"/>
                <w:szCs w:val="18"/>
              </w:rPr>
              <w:t>）在攻读、申请学位期间，应在国内外有正式刊号的刊物上，发表</w:t>
            </w:r>
            <w:r>
              <w:rPr>
                <w:rFonts w:ascii="宋体" w:hAnsi="Times New Roman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Times New Roman" w:eastAsia="宋体" w:cs="宋体"/>
                <w:sz w:val="18"/>
                <w:szCs w:val="18"/>
              </w:rPr>
              <w:t>篇（录用</w:t>
            </w:r>
            <w:r>
              <w:rPr>
                <w:rFonts w:ascii="宋体" w:hAnsi="Times New Roman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Times New Roman" w:eastAsia="宋体" w:cs="宋体"/>
                <w:sz w:val="18"/>
                <w:szCs w:val="18"/>
              </w:rPr>
              <w:t>篇可申请学位论文答辩）以华南理工大学为第一署名单位，导师为第一作者、本人为第二作者或本人为第一作者、导师为第二作者的论文。</w:t>
            </w:r>
          </w:p>
          <w:p>
            <w:pPr>
              <w:ind w:left="100"/>
              <w:rPr>
                <w:rFonts w:ascii="宋体" w:hAnsi="Times New Roman" w:eastAsia="宋体" w:cs="宋体"/>
                <w:sz w:val="18"/>
                <w:szCs w:val="18"/>
              </w:rPr>
            </w:pPr>
            <w:r>
              <w:rPr>
                <w:rFonts w:hint="eastAsia" w:ascii="宋体" w:hAnsi="Times New Roman" w:eastAsia="宋体" w:cs="宋体"/>
                <w:sz w:val="18"/>
                <w:szCs w:val="18"/>
              </w:rPr>
              <w:t>（</w:t>
            </w:r>
            <w:r>
              <w:rPr>
                <w:rFonts w:ascii="宋体" w:hAnsi="Times New Roman" w:eastAsia="宋体" w:cs="宋体"/>
                <w:sz w:val="18"/>
                <w:szCs w:val="18"/>
              </w:rPr>
              <w:t>2</w:t>
            </w:r>
            <w:r>
              <w:rPr>
                <w:rFonts w:hint="eastAsia" w:ascii="宋体" w:hAnsi="Times New Roman" w:eastAsia="宋体" w:cs="宋体"/>
                <w:sz w:val="18"/>
                <w:szCs w:val="18"/>
              </w:rPr>
              <w:t>）在攻读、申请学位期间，授权发明专利或实用新型专利</w:t>
            </w:r>
            <w:r>
              <w:rPr>
                <w:rFonts w:ascii="宋体" w:hAnsi="Times New Roman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Times New Roman" w:eastAsia="宋体" w:cs="宋体"/>
                <w:sz w:val="18"/>
                <w:szCs w:val="18"/>
              </w:rPr>
              <w:t>项，或获得软件著作权</w:t>
            </w:r>
            <w:r>
              <w:rPr>
                <w:rFonts w:ascii="宋体" w:hAnsi="Times New Roman" w:eastAsia="宋体" w:cs="宋体"/>
                <w:sz w:val="18"/>
                <w:szCs w:val="18"/>
              </w:rPr>
              <w:t>1</w:t>
            </w:r>
            <w:r>
              <w:rPr>
                <w:rFonts w:hint="eastAsia" w:ascii="宋体" w:hAnsi="Times New Roman" w:eastAsia="宋体" w:cs="宋体"/>
                <w:sz w:val="18"/>
                <w:szCs w:val="18"/>
              </w:rPr>
              <w:t>项，且要求第一署名单位为华南理工大学，本人和导师排名前三。</w:t>
            </w:r>
          </w:p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Times New Roman" w:eastAsia="宋体" w:cs="宋体"/>
                <w:sz w:val="18"/>
                <w:szCs w:val="18"/>
              </w:rPr>
              <w:t>（</w:t>
            </w:r>
            <w:r>
              <w:rPr>
                <w:rFonts w:ascii="宋体" w:hAnsi="Times New Roman" w:eastAsia="宋体" w:cs="宋体"/>
                <w:sz w:val="18"/>
                <w:szCs w:val="18"/>
              </w:rPr>
              <w:t>3</w:t>
            </w:r>
            <w:r>
              <w:rPr>
                <w:rFonts w:hint="eastAsia" w:ascii="宋体" w:hAnsi="Times New Roman" w:eastAsia="宋体" w:cs="宋体"/>
                <w:sz w:val="18"/>
                <w:szCs w:val="18"/>
              </w:rPr>
              <w:t>）在攻读、申请学位期间，参与实际工程项目的设计、施工、项目管理等工作，本人排名前</w:t>
            </w:r>
            <w:r>
              <w:rPr>
                <w:rFonts w:ascii="宋体" w:hAnsi="Times New Roman" w:eastAsia="宋体" w:cs="宋体"/>
                <w:sz w:val="18"/>
                <w:szCs w:val="18"/>
              </w:rPr>
              <w:t>3</w:t>
            </w:r>
            <w:r>
              <w:rPr>
                <w:rFonts w:hint="eastAsia" w:ascii="宋体" w:hAnsi="Times New Roman" w:eastAsia="宋体" w:cs="宋体"/>
                <w:sz w:val="18"/>
                <w:szCs w:val="18"/>
              </w:rPr>
              <w:t>，以项目合同（任务书）或加盖所在单位公章的证明书为依据。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4" w:hRule="atLeast"/>
        </w:trPr>
        <w:tc>
          <w:tcPr>
            <w:tcW w:w="178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交通运输工程</w:t>
            </w:r>
          </w:p>
        </w:tc>
        <w:tc>
          <w:tcPr>
            <w:tcW w:w="538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Times New Roman" w:eastAsia="宋体" w:cs="宋体"/>
                <w:sz w:val="22"/>
                <w:szCs w:val="22"/>
              </w:rPr>
              <w:t>非全日制工程硕士研究生，修满培养方案规定的课程和学分，成绩合格，完成学位论文工作，通过论文答辩，经过学位评定委员会的审定达到培养目标，可授予本工程领域工程硕士学位。</w:t>
            </w:r>
          </w:p>
        </w:tc>
        <w:tc>
          <w:tcPr>
            <w:tcW w:w="8363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满足以下条件之一：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1）在攻读、申请学位期间，应在国内外统计源或以上（核心、SCI/EI检索源）期刊上发表1篇（录用1篇可申请学位论文答辩）以华南理工大学为第一署名单位，导师为第一作者、本人为第二作者或本人为第一作者、导师为第二作者的期刊论文。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在攻读、申请学位期间，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参加实际工程项目，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本人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排名前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3，以项目合同（任务书）或者导师签字的证明为准。</w:t>
            </w:r>
          </w:p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18"/>
                <w:szCs w:val="18"/>
                <w:u w:val="single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在攻读、申请学位期间，作为甲方单位参加项目管理 ，以加盖甲方单位公章的证明为依据。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721F0"/>
    <w:rsid w:val="003468D9"/>
    <w:rsid w:val="0046385B"/>
    <w:rsid w:val="00956DC1"/>
    <w:rsid w:val="00C8537E"/>
    <w:rsid w:val="00E465FF"/>
    <w:rsid w:val="3762452B"/>
    <w:rsid w:val="446A2186"/>
    <w:rsid w:val="48673C90"/>
    <w:rsid w:val="547721F0"/>
    <w:rsid w:val="58621033"/>
    <w:rsid w:val="67161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85</Words>
  <Characters>486</Characters>
  <Lines>4</Lines>
  <Paragraphs>1</Paragraphs>
  <ScaleCrop>false</ScaleCrop>
  <LinksUpToDate>false</LinksUpToDate>
  <CharactersWithSpaces>570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2018-05-11T10:31:00Z</dcterms:created>
  <dc:creator>HP1</dc:creator>
  <cp:lastModifiedBy>HP1</cp:lastModifiedBy>
  <dcterms:modified xsi:type="dcterms:W3CDTF">2018-07-04T01:06:51Z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