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C27243" w14:textId="77C64AAB" w:rsidR="0044668A" w:rsidRDefault="0051044F" w:rsidP="003F0D72">
      <w:pPr>
        <w:spacing w:beforeLines="50" w:before="156" w:afterLines="50" w:after="156"/>
        <w:rPr>
          <w:rFonts w:eastAsia="仿宋"/>
          <w:color w:val="000000"/>
          <w:sz w:val="32"/>
          <w:szCs w:val="32"/>
        </w:rPr>
      </w:pPr>
      <w:r>
        <w:rPr>
          <w:rFonts w:eastAsia="仿宋" w:hint="eastAsia"/>
          <w:color w:val="000000"/>
          <w:sz w:val="32"/>
          <w:szCs w:val="32"/>
        </w:rPr>
        <w:t>附件</w:t>
      </w:r>
      <w:r w:rsidR="002F5B87">
        <w:rPr>
          <w:rFonts w:eastAsia="仿宋"/>
          <w:color w:val="000000"/>
          <w:sz w:val="32"/>
          <w:szCs w:val="32"/>
        </w:rPr>
        <w:t>4</w:t>
      </w:r>
      <w:r>
        <w:rPr>
          <w:rFonts w:eastAsia="仿宋" w:hint="eastAsia"/>
          <w:color w:val="000000"/>
          <w:sz w:val="32"/>
          <w:szCs w:val="32"/>
        </w:rPr>
        <w:t>：</w:t>
      </w:r>
    </w:p>
    <w:p w14:paraId="47A02FC6" w14:textId="77777777" w:rsidR="0044668A" w:rsidRDefault="0051044F" w:rsidP="003F0D72">
      <w:pPr>
        <w:spacing w:beforeLines="50" w:before="156" w:afterLines="50" w:after="156"/>
        <w:jc w:val="center"/>
        <w:rPr>
          <w:rFonts w:ascii="仿宋" w:eastAsia="仿宋" w:hAnsi="仿宋" w:cs="宋体"/>
          <w:b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 w:bidi="ar"/>
        </w:rPr>
        <w:t>华南理工大学期中教学检查课程初评报告</w:t>
      </w:r>
      <w:r>
        <w:rPr>
          <w:rFonts w:ascii="仿宋" w:eastAsia="仿宋" w:hAnsi="仿宋" w:cs="宋体" w:hint="eastAsia"/>
          <w:b/>
          <w:bCs/>
          <w:color w:val="000000"/>
          <w:sz w:val="32"/>
          <w:szCs w:val="32"/>
        </w:rPr>
        <w:t>（学院填写）</w:t>
      </w:r>
    </w:p>
    <w:p w14:paraId="617A0CB7" w14:textId="77777777" w:rsidR="0044668A" w:rsidRDefault="0051044F">
      <w:pPr>
        <w:jc w:val="left"/>
        <w:rPr>
          <w:rFonts w:ascii="仿宋" w:eastAsia="仿宋" w:hAnsi="仿宋" w:cs="宋体"/>
          <w:b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  <w:lang w:bidi="ar"/>
        </w:rPr>
        <w:t>一、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评估结果</w:t>
      </w:r>
      <w:bookmarkStart w:id="0" w:name="_GoBack"/>
      <w:bookmarkEnd w:id="0"/>
    </w:p>
    <w:tbl>
      <w:tblPr>
        <w:tblW w:w="14092" w:type="dxa"/>
        <w:jc w:val="center"/>
        <w:tblLook w:val="04A0" w:firstRow="1" w:lastRow="0" w:firstColumn="1" w:lastColumn="0" w:noHBand="0" w:noVBand="1"/>
      </w:tblPr>
      <w:tblGrid>
        <w:gridCol w:w="691"/>
        <w:gridCol w:w="1878"/>
        <w:gridCol w:w="1141"/>
        <w:gridCol w:w="1034"/>
        <w:gridCol w:w="803"/>
        <w:gridCol w:w="817"/>
        <w:gridCol w:w="870"/>
        <w:gridCol w:w="1125"/>
        <w:gridCol w:w="803"/>
        <w:gridCol w:w="840"/>
        <w:gridCol w:w="859"/>
        <w:gridCol w:w="821"/>
        <w:gridCol w:w="1102"/>
        <w:gridCol w:w="1308"/>
      </w:tblGrid>
      <w:tr w:rsidR="0044668A" w14:paraId="316BB504" w14:textId="77777777">
        <w:trPr>
          <w:trHeight w:val="549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1994F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B7883F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课程名称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8BDB5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课程代码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EB7BD2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授课教师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55BFB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课程类别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ACE068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课程性质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965333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学分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15219C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教学大纲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785E0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教学日历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C9B1CC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教案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1E11A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PPT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27D01B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教材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552C0" w14:textId="08A9FFBB" w:rsidR="0044668A" w:rsidRDefault="003F0D72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课程整体</w:t>
            </w:r>
            <w:r w:rsidR="0051044F"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评估结果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739FE4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Cs w:val="21"/>
              </w:rPr>
              <w:t>如需整改，整改时限</w:t>
            </w:r>
          </w:p>
        </w:tc>
      </w:tr>
      <w:tr w:rsidR="0044668A" w14:paraId="35C9C6B5" w14:textId="77777777">
        <w:trPr>
          <w:trHeight w:val="279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AEA76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536A9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56B436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22C2EC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A473F4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088DD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F82D5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CDA9EB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CA1786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F012D0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B5DC1E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347FC6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A8376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05CF82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44668A" w14:paraId="466CF0F1" w14:textId="77777777">
        <w:trPr>
          <w:trHeight w:val="279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ABECD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E02981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1CC44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3EB9A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EA622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84121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716547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D93422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029E1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C763B2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BDA665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42C23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6B46D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88C97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44668A" w14:paraId="78115A53" w14:textId="77777777">
        <w:trPr>
          <w:trHeight w:val="279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1AAFE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540FDA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3A6E90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3E232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FD9ECA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E26C67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66054D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7B12B6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97246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C453F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A7F6BC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D3B885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6FD6A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212CC8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44668A" w14:paraId="58DB8377" w14:textId="77777777">
        <w:trPr>
          <w:trHeight w:val="279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14422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3658B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170D5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0D2BE9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53BA4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CF17F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3DEF8E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B74A6E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B739C1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3E50E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68AB5D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FF4CF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38B63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A312B2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44668A" w14:paraId="06D7C830" w14:textId="77777777">
        <w:trPr>
          <w:trHeight w:val="279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C3E5F" w14:textId="77777777" w:rsidR="0044668A" w:rsidRDefault="005104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1EAC7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FCEB54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4D96CE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503FF1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FC3765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6B6014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922DB5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879792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4F3CE0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ACA7DB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A91461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2CCB4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19AEA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44668A" w14:paraId="211F5748" w14:textId="77777777">
        <w:trPr>
          <w:trHeight w:val="279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3117B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16604F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4B373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5392C2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6FC997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FA173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CB191E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775B81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14570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62D537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25D035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5FFD6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A0F20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16A893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44668A" w14:paraId="6356A893" w14:textId="77777777">
        <w:trPr>
          <w:trHeight w:val="279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A7449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9E6E9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E862C2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FF0D7E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EE300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3DB971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4E9B72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319D7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BBA8C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6E7E10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051F9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C00BDD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058B7D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E013A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44668A" w14:paraId="1DBD2351" w14:textId="77777777">
        <w:trPr>
          <w:trHeight w:val="288"/>
          <w:jc w:val="center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74491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51279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3F65EA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39994C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27A4C5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EF8FD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EDDA0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D02397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2A8E44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0B680A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F70DC0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63E11A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B7CAB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9A551" w14:textId="77777777" w:rsidR="0044668A" w:rsidRDefault="0044668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</w:tbl>
    <w:p w14:paraId="15F98C4C" w14:textId="77777777" w:rsidR="0044668A" w:rsidRDefault="0051044F">
      <w:pPr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备注：1.教学大纲、PPT相同的课程，填写一条记录。</w:t>
      </w:r>
    </w:p>
    <w:p w14:paraId="4917FB90" w14:textId="77777777" w:rsidR="0044668A" w:rsidRDefault="0051044F">
      <w:pPr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2.公共课、学科平台课由开课单位负责填写。</w:t>
      </w:r>
    </w:p>
    <w:p w14:paraId="0FFEBBF3" w14:textId="77777777" w:rsidR="0044668A" w:rsidRDefault="0051044F">
      <w:pPr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3.课程类别和性质按照培养方案进行填写。</w:t>
      </w:r>
    </w:p>
    <w:p w14:paraId="7CC457C3" w14:textId="269D509A" w:rsidR="003F0D72" w:rsidRDefault="003F0D72">
      <w:pPr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4.</w:t>
      </w:r>
      <w:r w:rsidRPr="003F0D72">
        <w:rPr>
          <w:rFonts w:ascii="仿宋" w:eastAsia="仿宋" w:hAnsi="仿宋" w:hint="eastAsia"/>
          <w:color w:val="000000"/>
          <w:szCs w:val="21"/>
        </w:rPr>
        <w:t>教学大纲</w:t>
      </w:r>
      <w:r>
        <w:rPr>
          <w:rFonts w:ascii="仿宋" w:eastAsia="仿宋" w:hAnsi="仿宋" w:hint="eastAsia"/>
          <w:color w:val="000000"/>
          <w:szCs w:val="21"/>
        </w:rPr>
        <w:t>、</w:t>
      </w:r>
      <w:r w:rsidRPr="003F0D72">
        <w:rPr>
          <w:rFonts w:ascii="仿宋" w:eastAsia="仿宋" w:hAnsi="仿宋" w:hint="eastAsia"/>
          <w:color w:val="000000"/>
          <w:szCs w:val="21"/>
        </w:rPr>
        <w:t>教学日历</w:t>
      </w:r>
      <w:r>
        <w:rPr>
          <w:rFonts w:ascii="仿宋" w:eastAsia="仿宋" w:hAnsi="仿宋" w:hint="eastAsia"/>
          <w:color w:val="000000"/>
          <w:szCs w:val="21"/>
        </w:rPr>
        <w:t>、</w:t>
      </w:r>
      <w:r w:rsidRPr="003F0D72">
        <w:rPr>
          <w:rFonts w:ascii="仿宋" w:eastAsia="仿宋" w:hAnsi="仿宋" w:hint="eastAsia"/>
          <w:color w:val="000000"/>
          <w:szCs w:val="21"/>
        </w:rPr>
        <w:t>教案</w:t>
      </w:r>
      <w:r>
        <w:rPr>
          <w:rFonts w:ascii="仿宋" w:eastAsia="仿宋" w:hAnsi="仿宋" w:hint="eastAsia"/>
          <w:color w:val="000000"/>
          <w:szCs w:val="21"/>
        </w:rPr>
        <w:t>、</w:t>
      </w:r>
      <w:r w:rsidRPr="003F0D72">
        <w:rPr>
          <w:rFonts w:ascii="仿宋" w:eastAsia="仿宋" w:hAnsi="仿宋" w:hint="eastAsia"/>
          <w:color w:val="000000"/>
          <w:szCs w:val="21"/>
        </w:rPr>
        <w:t>PPT</w:t>
      </w:r>
      <w:r>
        <w:rPr>
          <w:rFonts w:ascii="仿宋" w:eastAsia="仿宋" w:hAnsi="仿宋" w:hint="eastAsia"/>
          <w:color w:val="000000"/>
          <w:szCs w:val="21"/>
        </w:rPr>
        <w:t>、</w:t>
      </w:r>
      <w:r w:rsidRPr="003F0D72">
        <w:rPr>
          <w:rFonts w:ascii="仿宋" w:eastAsia="仿宋" w:hAnsi="仿宋" w:hint="eastAsia"/>
          <w:color w:val="000000"/>
          <w:szCs w:val="21"/>
        </w:rPr>
        <w:t>教材</w:t>
      </w:r>
      <w:r>
        <w:rPr>
          <w:rFonts w:ascii="仿宋" w:eastAsia="仿宋" w:hAnsi="仿宋" w:hint="eastAsia"/>
          <w:color w:val="000000"/>
          <w:szCs w:val="21"/>
        </w:rPr>
        <w:t>，应分别做出评估，分析弱项，再给出整体评估结果。</w:t>
      </w:r>
    </w:p>
    <w:p w14:paraId="0EABDEC3" w14:textId="25C8E246" w:rsidR="0044668A" w:rsidRDefault="003F0D72">
      <w:pPr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5</w:t>
      </w:r>
      <w:r w:rsidR="0051044F">
        <w:rPr>
          <w:rFonts w:ascii="仿宋" w:eastAsia="仿宋" w:hAnsi="仿宋" w:hint="eastAsia"/>
          <w:color w:val="000000"/>
          <w:szCs w:val="21"/>
        </w:rPr>
        <w:t>.评估结果共分4个等级：优秀、良好、合格、待改进。</w:t>
      </w:r>
      <w:r>
        <w:rPr>
          <w:rFonts w:ascii="仿宋" w:eastAsia="仿宋" w:hAnsi="仿宋" w:hint="eastAsia"/>
          <w:color w:val="000000"/>
          <w:szCs w:val="21"/>
        </w:rPr>
        <w:t>课程整体评估结果中，</w:t>
      </w:r>
      <w:r w:rsidR="0051044F">
        <w:rPr>
          <w:rFonts w:ascii="仿宋" w:eastAsia="仿宋" w:hAnsi="仿宋" w:hint="eastAsia"/>
          <w:color w:val="000000"/>
          <w:szCs w:val="21"/>
        </w:rPr>
        <w:t>优秀占比不超过20%，良好占比不超过40%。</w:t>
      </w:r>
    </w:p>
    <w:p w14:paraId="3CDB9B9F" w14:textId="029C6A17" w:rsidR="0044668A" w:rsidRDefault="003F0D72">
      <w:pPr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6</w:t>
      </w:r>
      <w:r w:rsidR="0051044F">
        <w:rPr>
          <w:rFonts w:ascii="仿宋" w:eastAsia="仿宋" w:hAnsi="仿宋" w:hint="eastAsia"/>
          <w:color w:val="000000"/>
          <w:szCs w:val="21"/>
        </w:rPr>
        <w:t>.如结论为待改进的，须注明整改时限，一般不超过两周，由专业或学院教学指导委员会监督落实。</w:t>
      </w:r>
    </w:p>
    <w:p w14:paraId="122B414A" w14:textId="77777777" w:rsidR="0044668A" w:rsidRDefault="0051044F">
      <w:pPr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二、改进意见建议</w:t>
      </w:r>
    </w:p>
    <w:p w14:paraId="3C3A67A9" w14:textId="77777777" w:rsidR="0044668A" w:rsidRDefault="0044668A">
      <w:pPr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</w:p>
    <w:p w14:paraId="397AEE64" w14:textId="77777777" w:rsidR="0044668A" w:rsidRDefault="0044668A">
      <w:pPr>
        <w:spacing w:line="600" w:lineRule="exact"/>
        <w:ind w:firstLineChars="200" w:firstLine="420"/>
        <w:rPr>
          <w:rFonts w:ascii="仿宋" w:eastAsia="仿宋" w:hAnsi="仿宋"/>
          <w:color w:val="000000"/>
          <w:szCs w:val="21"/>
        </w:rPr>
      </w:pPr>
    </w:p>
    <w:p w14:paraId="01EEA97B" w14:textId="77777777" w:rsidR="0044668A" w:rsidRDefault="0051044F">
      <w:pPr>
        <w:ind w:firstLineChars="200" w:firstLine="640"/>
        <w:jc w:val="right"/>
        <w:rPr>
          <w:rFonts w:ascii="仿宋" w:eastAsia="仿宋" w:hAnsi="仿宋"/>
          <w:color w:val="000000"/>
          <w:sz w:val="28"/>
          <w:szCs w:val="28"/>
        </w:rPr>
      </w:pPr>
      <w:r>
        <w:rPr>
          <w:rFonts w:eastAsia="仿宋" w:hint="eastAsia"/>
          <w:color w:val="000000"/>
          <w:sz w:val="32"/>
          <w:szCs w:val="32"/>
        </w:rPr>
        <w:t>二级单位</w:t>
      </w:r>
      <w:r>
        <w:rPr>
          <w:rFonts w:eastAsia="仿宋"/>
          <w:color w:val="000000"/>
          <w:sz w:val="32"/>
          <w:szCs w:val="32"/>
        </w:rPr>
        <w:t>本科期中教学检查工作小组</w:t>
      </w:r>
      <w:r>
        <w:rPr>
          <w:rFonts w:ascii="仿宋" w:eastAsia="仿宋" w:hAnsi="仿宋" w:hint="eastAsia"/>
          <w:color w:val="000000"/>
          <w:sz w:val="28"/>
          <w:szCs w:val="28"/>
        </w:rPr>
        <w:t>负责人（签名）：</w:t>
      </w:r>
    </w:p>
    <w:p w14:paraId="6A13BB1A" w14:textId="77777777" w:rsidR="0044668A" w:rsidRDefault="0051044F">
      <w:pPr>
        <w:ind w:firstLineChars="200" w:firstLine="560"/>
        <w:jc w:val="righ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院系（公章）</w:t>
      </w:r>
    </w:p>
    <w:p w14:paraId="04DC2063" w14:textId="77777777" w:rsidR="0044668A" w:rsidRDefault="0051044F">
      <w:pPr>
        <w:ind w:firstLineChars="500" w:firstLine="1400"/>
        <w:jc w:val="righ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 xml:space="preserve">年  月 </w:t>
      </w:r>
      <w:r>
        <w:rPr>
          <w:rFonts w:ascii="仿宋" w:eastAsia="仿宋" w:hAnsi="仿宋"/>
          <w:color w:val="000000"/>
          <w:sz w:val="28"/>
          <w:szCs w:val="28"/>
        </w:rPr>
        <w:t xml:space="preserve"> </w:t>
      </w:r>
      <w:r>
        <w:rPr>
          <w:rFonts w:ascii="仿宋" w:eastAsia="仿宋" w:hAnsi="仿宋" w:hint="eastAsia"/>
          <w:color w:val="000000"/>
          <w:sz w:val="28"/>
          <w:szCs w:val="28"/>
        </w:rPr>
        <w:t>日</w:t>
      </w:r>
    </w:p>
    <w:p w14:paraId="51BF2593" w14:textId="77777777" w:rsidR="0044668A" w:rsidRDefault="0044668A"/>
    <w:sectPr w:rsidR="004466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E17F9B" w14:textId="77777777" w:rsidR="0051044F" w:rsidRDefault="0051044F" w:rsidP="003F0D72">
      <w:r>
        <w:separator/>
      </w:r>
    </w:p>
  </w:endnote>
  <w:endnote w:type="continuationSeparator" w:id="0">
    <w:p w14:paraId="339F16D9" w14:textId="77777777" w:rsidR="0051044F" w:rsidRDefault="0051044F" w:rsidP="003F0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896829" w14:textId="77777777" w:rsidR="0051044F" w:rsidRDefault="0051044F" w:rsidP="003F0D72">
      <w:r>
        <w:separator/>
      </w:r>
    </w:p>
  </w:footnote>
  <w:footnote w:type="continuationSeparator" w:id="0">
    <w:p w14:paraId="64195F39" w14:textId="77777777" w:rsidR="0051044F" w:rsidRDefault="0051044F" w:rsidP="003F0D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xODMwOWE4ODgzMTBjOWVhYTRmYTgwZDVmYzZkZTgifQ=="/>
  </w:docVars>
  <w:rsids>
    <w:rsidRoot w:val="5C6833F9"/>
    <w:rsid w:val="002F5B87"/>
    <w:rsid w:val="003F0D72"/>
    <w:rsid w:val="0044668A"/>
    <w:rsid w:val="0051044F"/>
    <w:rsid w:val="5C6833F9"/>
    <w:rsid w:val="5E350760"/>
    <w:rsid w:val="77E13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EC31DB2B-5C42-47AB-968E-612CCBB16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3F0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F0D7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AF2</dc:creator>
  <cp:lastModifiedBy>白争辉</cp:lastModifiedBy>
  <cp:revision>3</cp:revision>
  <dcterms:created xsi:type="dcterms:W3CDTF">2024-11-08T14:19:00Z</dcterms:created>
  <dcterms:modified xsi:type="dcterms:W3CDTF">2024-11-13T07:07:00Z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B2C115146D354524AF4E785A195794A9_11</vt:lpwstr>
  </property>
</Properties>
</file>