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36D70" w14:textId="77777777" w:rsidR="00B41403" w:rsidRDefault="00BC42E8">
      <w:pPr>
        <w:jc w:val="center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807材料力学考试大纲</w:t>
      </w:r>
    </w:p>
    <w:p w14:paraId="0F81C8BB" w14:textId="77777777" w:rsidR="00B41403" w:rsidRDefault="00B41403">
      <w:pPr>
        <w:ind w:firstLineChars="200" w:firstLine="420"/>
      </w:pPr>
    </w:p>
    <w:p w14:paraId="4CCFFE33" w14:textId="1081F406" w:rsidR="00B41403" w:rsidRDefault="00BC42E8">
      <w:pPr>
        <w:jc w:val="left"/>
        <w:rPr>
          <w:rFonts w:ascii="宋体" w:eastAsia="宋体" w:hAnsi="宋体" w:cs="宋体"/>
          <w:b/>
          <w:bCs/>
          <w:kern w:val="0"/>
          <w:sz w:val="28"/>
          <w:szCs w:val="28"/>
          <w:lang w:bidi="ar"/>
        </w:rPr>
      </w:pPr>
      <w:r>
        <w:rPr>
          <w:rFonts w:ascii="宋体" w:eastAsia="宋体" w:hAnsi="宋体" w:cs="宋体"/>
          <w:b/>
          <w:bCs/>
          <w:kern w:val="0"/>
          <w:sz w:val="28"/>
          <w:szCs w:val="28"/>
          <w:lang w:bidi="ar"/>
        </w:rPr>
        <w:t>考试参考内容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  <w:lang w:bidi="ar"/>
        </w:rPr>
        <w:t>：</w:t>
      </w:r>
    </w:p>
    <w:p w14:paraId="53777520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</w:pPr>
      <w:r>
        <w:rPr>
          <w:rFonts w:hint="eastAsia"/>
        </w:rPr>
        <w:t>将一般工程零部件或结构简化为力学简图的方法。</w:t>
      </w:r>
    </w:p>
    <w:p w14:paraId="28D53B39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</w:pPr>
      <w:r>
        <w:rPr>
          <w:rFonts w:hint="eastAsia"/>
        </w:rPr>
        <w:t>拉压、扭转、弯曲基本变形及组合变形的概念、受力分析，基本变形下杆件的内力、应力、位移和应变的计算及其强度计算和刚度计算。</w:t>
      </w:r>
    </w:p>
    <w:p w14:paraId="174DB115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>剪切和挤压的实用计算。</w:t>
      </w:r>
    </w:p>
    <w:p w14:paraId="1A8F2F06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  <w:rPr>
          <w:color w:val="000000" w:themeColor="text1"/>
        </w:rPr>
      </w:pPr>
      <w:r>
        <w:rPr>
          <w:rFonts w:hint="eastAsia"/>
        </w:rPr>
        <w:t>求解简单超静定问题的基本原理和方法，正确建立变形条件，用变形比较法解轴向拉压超静定问题</w:t>
      </w:r>
      <w:r>
        <w:rPr>
          <w:rFonts w:hint="eastAsia"/>
          <w:color w:val="FF0000"/>
        </w:rPr>
        <w:t>、</w:t>
      </w:r>
      <w:r>
        <w:rPr>
          <w:rFonts w:hint="eastAsia"/>
          <w:color w:val="000000" w:themeColor="text1"/>
        </w:rPr>
        <w:t>扭转超静定问题及简单超静定梁。</w:t>
      </w:r>
    </w:p>
    <w:p w14:paraId="020BBC18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>应力状态和强度理论，对组合变形下杆件进行强度计算。</w:t>
      </w:r>
    </w:p>
    <w:p w14:paraId="173BA011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>弹性稳定平衡的概念，确定压杆的临界载荷和临界应力，并进行压杆稳定性计算。</w:t>
      </w:r>
    </w:p>
    <w:p w14:paraId="65785A42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</w:pPr>
      <w:r>
        <w:rPr>
          <w:rFonts w:hint="eastAsia"/>
          <w:color w:val="000000" w:themeColor="text1"/>
        </w:rPr>
        <w:t>能量法的基本原理和方法，用能量法计算</w:t>
      </w:r>
      <w:r>
        <w:rPr>
          <w:rFonts w:hint="eastAsia"/>
        </w:rPr>
        <w:t>结构的位移。</w:t>
      </w:r>
    </w:p>
    <w:p w14:paraId="552B7BA7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>受铅垂冲击时杆件的应力和变形计算。</w:t>
      </w:r>
    </w:p>
    <w:p w14:paraId="0033A22B" w14:textId="77777777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</w:pPr>
      <w:r>
        <w:rPr>
          <w:rFonts w:hint="eastAsia"/>
        </w:rPr>
        <w:t>平面几何图形的性质，用平行移轴公式</w:t>
      </w:r>
      <w:proofErr w:type="gramStart"/>
      <w:r>
        <w:rPr>
          <w:rFonts w:hint="eastAsia"/>
        </w:rPr>
        <w:t>求简单</w:t>
      </w:r>
      <w:proofErr w:type="gramEnd"/>
      <w:r>
        <w:rPr>
          <w:rFonts w:hint="eastAsia"/>
        </w:rPr>
        <w:t>组合截面的惯性矩。型钢表的应用。</w:t>
      </w:r>
    </w:p>
    <w:p w14:paraId="57E0FFB2" w14:textId="3F9E7B42" w:rsidR="00B41403" w:rsidRDefault="00BC42E8">
      <w:pPr>
        <w:pStyle w:val="a3"/>
        <w:numPr>
          <w:ilvl w:val="0"/>
          <w:numId w:val="1"/>
        </w:numPr>
        <w:spacing w:line="360" w:lineRule="auto"/>
        <w:ind w:firstLineChars="0"/>
        <w:contextualSpacing/>
        <w:rPr>
          <w:color w:val="000000" w:themeColor="text1"/>
        </w:rPr>
      </w:pPr>
      <w:r>
        <w:rPr>
          <w:rFonts w:hint="eastAsia"/>
          <w:color w:val="000000" w:themeColor="text1"/>
        </w:rPr>
        <w:t>常用金属材料的力学性质及测定方法，电测应力分析技术，常用电测仪器的使用方法。</w:t>
      </w:r>
    </w:p>
    <w:p w14:paraId="3DEB6E04" w14:textId="461B7B47" w:rsidR="007B5E2E" w:rsidRPr="005853F7" w:rsidRDefault="007B5E2E">
      <w:pPr>
        <w:pStyle w:val="a3"/>
        <w:numPr>
          <w:ilvl w:val="0"/>
          <w:numId w:val="1"/>
        </w:numPr>
        <w:spacing w:line="360" w:lineRule="auto"/>
        <w:ind w:firstLineChars="0"/>
        <w:contextualSpacing/>
        <w:rPr>
          <w:color w:val="000000" w:themeColor="text1"/>
        </w:rPr>
      </w:pPr>
      <w:bookmarkStart w:id="0" w:name="OLE_LINK1"/>
      <w:r w:rsidRPr="005853F7">
        <w:rPr>
          <w:rFonts w:hint="eastAsia"/>
          <w:color w:val="000000" w:themeColor="text1"/>
        </w:rPr>
        <w:t>其他材料力学相关知识</w:t>
      </w:r>
      <w:bookmarkEnd w:id="0"/>
      <w:r w:rsidRPr="005853F7">
        <w:rPr>
          <w:rFonts w:hint="eastAsia"/>
          <w:color w:val="000000" w:themeColor="text1"/>
        </w:rPr>
        <w:t>。</w:t>
      </w:r>
    </w:p>
    <w:p w14:paraId="6DBE32B8" w14:textId="77777777" w:rsidR="00B41403" w:rsidRDefault="00B41403"/>
    <w:p w14:paraId="34ACAA04" w14:textId="77777777" w:rsidR="00B41403" w:rsidRDefault="00BC42E8">
      <w:pPr>
        <w:rPr>
          <w:b/>
          <w:bCs/>
        </w:rPr>
      </w:pPr>
      <w:r>
        <w:rPr>
          <w:rFonts w:hint="eastAsia"/>
          <w:b/>
          <w:bCs/>
        </w:rPr>
        <w:t>备注</w:t>
      </w:r>
    </w:p>
    <w:p w14:paraId="2555FE0C" w14:textId="77777777" w:rsidR="00B41403" w:rsidRDefault="00BC42E8">
      <w:pPr>
        <w:spacing w:line="360" w:lineRule="auto"/>
        <w:contextualSpacing/>
        <w:rPr>
          <w:rFonts w:ascii="宋体" w:eastAsia="宋体" w:hAnsi="宋体" w:cs="Times New Roman"/>
          <w:color w:val="606366"/>
          <w:spacing w:val="15"/>
          <w:kern w:val="0"/>
          <w:sz w:val="24"/>
          <w:lang w:bidi="ar"/>
        </w:rPr>
      </w:pPr>
      <w:r>
        <w:rPr>
          <w:rFonts w:hint="eastAsia"/>
        </w:rPr>
        <w:t>主要选读书目：</w:t>
      </w:r>
      <w:r>
        <w:rPr>
          <w:rFonts w:hint="eastAsia"/>
        </w:rPr>
        <w:t xml:space="preserve"> </w:t>
      </w:r>
      <w:r>
        <w:rPr>
          <w:rFonts w:hint="eastAsia"/>
        </w:rPr>
        <w:t>《材料力学》</w:t>
      </w:r>
      <w:r>
        <w:rPr>
          <w:rFonts w:hint="eastAsia"/>
        </w:rPr>
        <w:t xml:space="preserve">. </w:t>
      </w:r>
      <w:r>
        <w:rPr>
          <w:rFonts w:hint="eastAsia"/>
        </w:rPr>
        <w:t>张晓晴主编</w:t>
      </w:r>
      <w:r>
        <w:rPr>
          <w:rFonts w:hint="eastAsia"/>
        </w:rPr>
        <w:t>. ISBN 9787111675402</w:t>
      </w:r>
      <w:r>
        <w:rPr>
          <w:rFonts w:hint="eastAsia"/>
        </w:rPr>
        <w:t>，机械工业出版社，</w:t>
      </w:r>
      <w:r>
        <w:rPr>
          <w:rFonts w:hint="eastAsia"/>
        </w:rPr>
        <w:t>2021</w:t>
      </w:r>
      <w:r>
        <w:rPr>
          <w:rFonts w:hint="eastAsia"/>
        </w:rPr>
        <w:t>，</w:t>
      </w:r>
      <w:r>
        <w:rPr>
          <w:rFonts w:hint="eastAsia"/>
        </w:rPr>
        <w:t>06</w:t>
      </w:r>
      <w:r>
        <w:rPr>
          <w:rFonts w:hint="eastAsia"/>
        </w:rPr>
        <w:t>，以及其它材料力学本科通用教材</w:t>
      </w:r>
    </w:p>
    <w:p w14:paraId="7BCBCB1D" w14:textId="77777777" w:rsidR="00B41403" w:rsidRDefault="00B41403"/>
    <w:sectPr w:rsidR="00B414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B294E" w14:textId="77777777" w:rsidR="00CC3E3C" w:rsidRDefault="00CC3E3C" w:rsidP="007B5E2E">
      <w:r>
        <w:separator/>
      </w:r>
    </w:p>
  </w:endnote>
  <w:endnote w:type="continuationSeparator" w:id="0">
    <w:p w14:paraId="5F9CF086" w14:textId="77777777" w:rsidR="00CC3E3C" w:rsidRDefault="00CC3E3C" w:rsidP="007B5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202AE" w14:textId="77777777" w:rsidR="00CC3E3C" w:rsidRDefault="00CC3E3C" w:rsidP="007B5E2E">
      <w:r>
        <w:separator/>
      </w:r>
    </w:p>
  </w:footnote>
  <w:footnote w:type="continuationSeparator" w:id="0">
    <w:p w14:paraId="469403A0" w14:textId="77777777" w:rsidR="00CC3E3C" w:rsidRDefault="00CC3E3C" w:rsidP="007B5E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E5627F"/>
    <w:multiLevelType w:val="multilevel"/>
    <w:tmpl w:val="68E5627F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1403"/>
    <w:rsid w:val="005853F7"/>
    <w:rsid w:val="007B5E2E"/>
    <w:rsid w:val="00843221"/>
    <w:rsid w:val="00AB3A03"/>
    <w:rsid w:val="00B41403"/>
    <w:rsid w:val="00BC42E8"/>
    <w:rsid w:val="00CC3E3C"/>
    <w:rsid w:val="00E97E3C"/>
    <w:rsid w:val="1182211B"/>
    <w:rsid w:val="461E3CFB"/>
    <w:rsid w:val="48E20318"/>
    <w:rsid w:val="4A6A2031"/>
    <w:rsid w:val="4F4A44FF"/>
    <w:rsid w:val="5BB016B8"/>
    <w:rsid w:val="78164509"/>
    <w:rsid w:val="7A6D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D6CDF2"/>
  <w15:docId w15:val="{CFBBB4F8-3D62-4917-A742-F47429F74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rsid w:val="007B5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B5E2E"/>
    <w:rPr>
      <w:kern w:val="2"/>
      <w:sz w:val="18"/>
      <w:szCs w:val="18"/>
    </w:rPr>
  </w:style>
  <w:style w:type="paragraph" w:styleId="a6">
    <w:name w:val="footer"/>
    <w:basedOn w:val="a"/>
    <w:link w:val="a7"/>
    <w:rsid w:val="007B5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B5E2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2024-05-22T01:03:00Z</dcterms:created>
  <dcterms:modified xsi:type="dcterms:W3CDTF">2025-05-15T08:43:00Z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AAAE885B82E549FF82A35324395ADDE3_12</vt:lpwstr>
  </property>
  <property fmtid="{D5CDD505-2E9C-101B-9397-08002B2CF9AE}" pid="4" name="KSOTemplateDocerSaveRecord">
    <vt:lpwstr>eyJoZGlkIjoiNWMzODdlNDFmNjI1ZTFiMDAxYzA4NzVlMGU0ZTM1OWUiLCJ1c2VySWQiOiIzNDYwNjI1NjcifQ==</vt:lpwstr>
  </property>
</Properties>
</file>