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eastAsia="黑体"/>
          <w:b/>
          <w:sz w:val="28"/>
          <w:szCs w:val="28"/>
          <w:u w:val="single"/>
        </w:rPr>
      </w:pPr>
      <w:r>
        <w:rPr>
          <w:rFonts w:hint="eastAsia" w:eastAsia="黑体"/>
          <w:b/>
          <w:sz w:val="28"/>
          <w:szCs w:val="28"/>
        </w:rPr>
        <w:t>编号</w:t>
      </w:r>
      <w:r>
        <w:rPr>
          <w:rFonts w:eastAsia="黑体"/>
          <w:b/>
          <w:sz w:val="28"/>
          <w:szCs w:val="28"/>
        </w:rPr>
        <w:t>：</w:t>
      </w:r>
      <w:r>
        <w:rPr>
          <w:rFonts w:hint="eastAsia" w:eastAsia="黑体"/>
          <w:b/>
          <w:sz w:val="28"/>
          <w:szCs w:val="28"/>
          <w:u w:val="single"/>
        </w:rPr>
        <w:t xml:space="preserve"> </w:t>
      </w:r>
      <w:r>
        <w:rPr>
          <w:rFonts w:eastAsia="黑体"/>
          <w:b/>
          <w:sz w:val="28"/>
          <w:szCs w:val="28"/>
          <w:u w:val="single"/>
        </w:rPr>
        <w:t xml:space="preserve">          </w:t>
      </w:r>
    </w:p>
    <w:p>
      <w:pPr>
        <w:spacing w:line="480" w:lineRule="auto"/>
        <w:rPr>
          <w:rFonts w:eastAsia="黑体"/>
          <w:sz w:val="28"/>
          <w:szCs w:val="28"/>
        </w:rPr>
      </w:pPr>
    </w:p>
    <w:p>
      <w:pPr>
        <w:spacing w:line="480" w:lineRule="auto"/>
        <w:jc w:val="center"/>
        <w:rPr>
          <w:rFonts w:eastAsia="黑体"/>
          <w:b/>
          <w:sz w:val="52"/>
        </w:rPr>
      </w:pPr>
      <w:r>
        <w:rPr>
          <w:rFonts w:hint="eastAsia" w:eastAsia="黑体"/>
          <w:b/>
          <w:sz w:val="52"/>
        </w:rPr>
        <w:t>华南理工大学广州国际</w:t>
      </w:r>
      <w:r>
        <w:rPr>
          <w:rFonts w:eastAsia="黑体"/>
          <w:b/>
          <w:sz w:val="52"/>
        </w:rPr>
        <w:t>校区</w:t>
      </w:r>
    </w:p>
    <w:p>
      <w:pPr>
        <w:spacing w:line="480" w:lineRule="auto"/>
        <w:jc w:val="center"/>
        <w:rPr>
          <w:rFonts w:eastAsia="黑体"/>
          <w:b/>
          <w:sz w:val="52"/>
        </w:rPr>
      </w:pPr>
      <w:r>
        <w:rPr>
          <w:rFonts w:hint="eastAsia" w:eastAsia="黑体"/>
          <w:b/>
          <w:sz w:val="52"/>
        </w:rPr>
        <w:t>引进</w:t>
      </w:r>
      <w:r>
        <w:rPr>
          <w:rFonts w:eastAsia="黑体"/>
          <w:b/>
          <w:sz w:val="52"/>
        </w:rPr>
        <w:t>人才</w:t>
      </w:r>
      <w:r>
        <w:rPr>
          <w:rFonts w:hint="eastAsia" w:eastAsia="黑体"/>
          <w:b/>
          <w:sz w:val="52"/>
        </w:rPr>
        <w:t>科研</w:t>
      </w:r>
      <w:r>
        <w:rPr>
          <w:rFonts w:eastAsia="黑体"/>
          <w:b/>
          <w:sz w:val="52"/>
        </w:rPr>
        <w:t>启动经费申请书</w:t>
      </w:r>
    </w:p>
    <w:p>
      <w:pPr>
        <w:spacing w:line="480" w:lineRule="auto"/>
        <w:ind w:firstLine="1200" w:firstLineChars="400"/>
        <w:rPr>
          <w:sz w:val="30"/>
        </w:rPr>
      </w:pPr>
      <w:r>
        <w:rPr>
          <w:rFonts w:hint="eastAsia"/>
          <w:sz w:val="30"/>
        </w:rPr>
        <w:t>（聘期</w:t>
      </w:r>
      <w:r>
        <w:rPr>
          <w:rFonts w:hint="eastAsia"/>
          <w:sz w:val="30"/>
          <w:u w:val="single"/>
          <w:lang w:val="en-US" w:eastAsia="zh-CN"/>
        </w:rPr>
        <w:t xml:space="preserve">    </w:t>
      </w:r>
      <w:r>
        <w:rPr>
          <w:rFonts w:hint="eastAsia"/>
          <w:sz w:val="30"/>
        </w:rPr>
        <w:t>年</w:t>
      </w:r>
      <w:r>
        <w:rPr>
          <w:rFonts w:hint="eastAsia"/>
          <w:sz w:val="30"/>
          <w:lang w:val="en-US" w:eastAsia="zh-CN"/>
        </w:rPr>
        <w:t xml:space="preserve">  </w:t>
      </w:r>
      <w:r>
        <w:rPr>
          <w:rFonts w:hint="eastAsia"/>
          <w:sz w:val="30"/>
        </w:rPr>
        <w:t>月</w:t>
      </w:r>
      <w:r>
        <w:rPr>
          <w:sz w:val="30"/>
        </w:rPr>
        <w:t>至</w:t>
      </w:r>
      <w:r>
        <w:rPr>
          <w:rFonts w:hint="eastAsia"/>
          <w:sz w:val="30"/>
          <w:u w:val="single"/>
          <w:lang w:val="en-US" w:eastAsia="zh-CN"/>
        </w:rPr>
        <w:t xml:space="preserve">    </w:t>
      </w:r>
      <w:r>
        <w:rPr>
          <w:rFonts w:hint="eastAsia"/>
          <w:sz w:val="30"/>
        </w:rPr>
        <w:t>年</w:t>
      </w:r>
      <w:r>
        <w:rPr>
          <w:sz w:val="30"/>
          <w:u w:val="single"/>
        </w:rPr>
        <w:t xml:space="preserve"> </w:t>
      </w:r>
      <w:r>
        <w:rPr>
          <w:rFonts w:hint="eastAsia"/>
          <w:sz w:val="30"/>
        </w:rPr>
        <w:t>月</w:t>
      </w:r>
      <w:r>
        <w:rPr>
          <w:sz w:val="30"/>
        </w:rPr>
        <w:t>）</w:t>
      </w:r>
    </w:p>
    <w:p>
      <w:pPr>
        <w:spacing w:line="480" w:lineRule="auto"/>
        <w:rPr>
          <w:sz w:val="30"/>
        </w:rPr>
      </w:pPr>
    </w:p>
    <w:p>
      <w:pPr>
        <w:spacing w:line="480" w:lineRule="auto"/>
        <w:rPr>
          <w:sz w:val="30"/>
        </w:rPr>
      </w:pPr>
    </w:p>
    <w:p>
      <w:pPr>
        <w:autoSpaceDE w:val="0"/>
        <w:autoSpaceDN w:val="0"/>
        <w:adjustRightInd w:val="0"/>
        <w:spacing w:line="720" w:lineRule="auto"/>
        <w:ind w:firstLine="848" w:firstLineChars="303"/>
        <w:jc w:val="left"/>
        <w:rPr>
          <w:rFonts w:ascii="宋体" w:hAnsi="宋体" w:cs="黑体"/>
          <w:kern w:val="0"/>
          <w:sz w:val="28"/>
          <w:szCs w:val="28"/>
          <w:u w:val="single"/>
        </w:rPr>
      </w:pPr>
      <w:r>
        <w:rPr>
          <w:rFonts w:hint="eastAsia" w:ascii="宋体" w:hAnsi="宋体" w:cs="黑体"/>
          <w:kern w:val="0"/>
          <w:sz w:val="28"/>
          <w:szCs w:val="28"/>
        </w:rPr>
        <w:t>申 请 人：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    </w:t>
      </w:r>
      <w:r>
        <w:rPr>
          <w:rFonts w:ascii="宋体" w:hAnsi="宋体" w:cs="Arial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Arial"/>
          <w:kern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</w:t>
      </w:r>
    </w:p>
    <w:p>
      <w:pPr>
        <w:autoSpaceDE w:val="0"/>
        <w:autoSpaceDN w:val="0"/>
        <w:adjustRightInd w:val="0"/>
        <w:spacing w:line="720" w:lineRule="auto"/>
        <w:ind w:firstLine="848" w:firstLineChars="303"/>
        <w:jc w:val="left"/>
        <w:rPr>
          <w:rFonts w:ascii="宋体" w:hAnsi="宋体" w:cs="Arial"/>
          <w:kern w:val="0"/>
          <w:sz w:val="28"/>
          <w:szCs w:val="28"/>
          <w:u w:val="single"/>
        </w:rPr>
      </w:pPr>
      <w:r>
        <w:rPr>
          <w:rFonts w:hint="eastAsia" w:ascii="宋体" w:hAnsi="宋体" w:cs="黑体"/>
          <w:kern w:val="0"/>
          <w:sz w:val="28"/>
          <w:szCs w:val="28"/>
        </w:rPr>
        <w:t>所在单位：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 </w:t>
      </w:r>
      <w:r>
        <w:rPr>
          <w:rFonts w:ascii="宋体" w:hAnsi="宋体" w:cs="Arial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Arial"/>
          <w:kern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>（公章）</w:t>
      </w:r>
    </w:p>
    <w:p>
      <w:pPr>
        <w:autoSpaceDE w:val="0"/>
        <w:autoSpaceDN w:val="0"/>
        <w:adjustRightInd w:val="0"/>
        <w:spacing w:line="720" w:lineRule="auto"/>
        <w:ind w:firstLine="848" w:firstLineChars="303"/>
        <w:jc w:val="left"/>
        <w:rPr>
          <w:rFonts w:ascii="宋体" w:hAnsi="宋体" w:cs="Arial"/>
          <w:kern w:val="0"/>
          <w:sz w:val="28"/>
          <w:szCs w:val="28"/>
        </w:rPr>
      </w:pPr>
      <w:r>
        <w:rPr>
          <w:rFonts w:hint="eastAsia" w:ascii="宋体" w:hAnsi="宋体" w:cs="Arial"/>
          <w:kern w:val="0"/>
          <w:sz w:val="28"/>
          <w:szCs w:val="28"/>
        </w:rPr>
        <w:t>岗    位</w:t>
      </w:r>
      <w:r>
        <w:rPr>
          <w:rFonts w:ascii="宋体" w:hAnsi="宋体" w:cs="Arial"/>
          <w:kern w:val="0"/>
          <w:sz w:val="28"/>
          <w:szCs w:val="28"/>
        </w:rPr>
        <w:t>：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     </w:t>
      </w:r>
      <w:r>
        <w:rPr>
          <w:rFonts w:ascii="宋体" w:hAnsi="宋体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Arial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Arial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</w:t>
      </w:r>
    </w:p>
    <w:p>
      <w:pPr>
        <w:autoSpaceDE w:val="0"/>
        <w:autoSpaceDN w:val="0"/>
        <w:adjustRightInd w:val="0"/>
        <w:spacing w:line="720" w:lineRule="auto"/>
        <w:ind w:firstLine="848" w:firstLineChars="303"/>
        <w:jc w:val="left"/>
        <w:rPr>
          <w:rFonts w:ascii="宋体" w:hAnsi="宋体" w:cs="Arial"/>
          <w:kern w:val="0"/>
          <w:sz w:val="28"/>
          <w:szCs w:val="28"/>
          <w:u w:val="single"/>
        </w:rPr>
      </w:pPr>
      <w:r>
        <w:rPr>
          <w:rFonts w:hint="eastAsia" w:ascii="宋体" w:hAnsi="宋体" w:cs="黑体"/>
          <w:kern w:val="0"/>
          <w:sz w:val="28"/>
          <w:szCs w:val="28"/>
        </w:rPr>
        <w:t>联系电话：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    </w:t>
      </w:r>
      <w:r>
        <w:rPr>
          <w:rFonts w:ascii="宋体" w:hAnsi="宋体" w:cs="Arial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Arial"/>
          <w:kern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Arial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 </w:t>
      </w:r>
    </w:p>
    <w:p>
      <w:pPr>
        <w:autoSpaceDE w:val="0"/>
        <w:autoSpaceDN w:val="0"/>
        <w:adjustRightInd w:val="0"/>
        <w:spacing w:line="720" w:lineRule="auto"/>
        <w:ind w:firstLine="848" w:firstLineChars="303"/>
        <w:jc w:val="left"/>
        <w:rPr>
          <w:rFonts w:ascii="宋体" w:hAnsi="宋体" w:cs="Arial"/>
          <w:kern w:val="0"/>
          <w:sz w:val="28"/>
          <w:szCs w:val="28"/>
          <w:u w:val="single"/>
        </w:rPr>
      </w:pPr>
      <w:r>
        <w:rPr>
          <w:rFonts w:hint="eastAsia" w:ascii="宋体" w:hAnsi="宋体" w:cs="黑体"/>
          <w:kern w:val="0"/>
          <w:sz w:val="28"/>
          <w:szCs w:val="28"/>
        </w:rPr>
        <w:t>电子邮件：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     </w:t>
      </w:r>
      <w:r>
        <w:rPr>
          <w:rFonts w:ascii="宋体" w:hAnsi="宋体" w:cs="Arial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Arial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Arial"/>
          <w:kern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Arial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Arial"/>
          <w:kern w:val="0"/>
          <w:sz w:val="28"/>
          <w:szCs w:val="28"/>
          <w:u w:val="single"/>
        </w:rPr>
        <w:t xml:space="preserve"> </w:t>
      </w:r>
    </w:p>
    <w:p>
      <w:pPr>
        <w:autoSpaceDE w:val="0"/>
        <w:autoSpaceDN w:val="0"/>
        <w:adjustRightInd w:val="0"/>
        <w:spacing w:line="720" w:lineRule="auto"/>
        <w:ind w:firstLine="848" w:firstLineChars="303"/>
        <w:jc w:val="center"/>
        <w:rPr>
          <w:rFonts w:ascii="宋体" w:hAnsi="宋体" w:cs="Arial"/>
          <w:kern w:val="0"/>
          <w:sz w:val="28"/>
          <w:szCs w:val="28"/>
          <w:u w:val="single"/>
        </w:rPr>
      </w:pPr>
      <w:r>
        <w:rPr>
          <w:rFonts w:hint="eastAsia" w:ascii="宋体" w:hAnsi="宋体" w:cs="黑体"/>
          <w:kern w:val="0"/>
          <w:sz w:val="28"/>
          <w:szCs w:val="28"/>
        </w:rPr>
        <w:t>填报日期：</w:t>
      </w:r>
      <w:r>
        <w:rPr>
          <w:rFonts w:ascii="宋体" w:hAnsi="宋体" w:cs="黑体"/>
          <w:kern w:val="0"/>
          <w:sz w:val="28"/>
          <w:szCs w:val="28"/>
        </w:rPr>
        <w:t xml:space="preserve"> </w:t>
      </w:r>
      <w:r>
        <w:rPr>
          <w:rFonts w:hint="eastAsia" w:ascii="宋体" w:hAnsi="宋体" w:cs="黑体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黑体"/>
          <w:kern w:val="0"/>
          <w:sz w:val="28"/>
          <w:szCs w:val="28"/>
        </w:rPr>
        <w:t>年</w:t>
      </w:r>
      <w:r>
        <w:rPr>
          <w:rFonts w:ascii="宋体" w:hAnsi="宋体" w:cs="黑体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黑体"/>
          <w:kern w:val="0"/>
          <w:sz w:val="28"/>
          <w:szCs w:val="28"/>
        </w:rPr>
        <w:t>月</w:t>
      </w:r>
      <w:r>
        <w:rPr>
          <w:rFonts w:ascii="宋体" w:hAnsi="宋体" w:cs="黑体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黑体"/>
          <w:kern w:val="0"/>
          <w:sz w:val="28"/>
          <w:szCs w:val="28"/>
        </w:rPr>
        <w:t>日</w:t>
      </w:r>
    </w:p>
    <w:p>
      <w:pPr>
        <w:adjustRightInd w:val="0"/>
        <w:spacing w:line="440" w:lineRule="atLeast"/>
        <w:textAlignment w:val="baseline"/>
        <w:rPr>
          <w:rFonts w:ascii="宋体" w:hAnsi="宋体"/>
          <w:b/>
          <w:kern w:val="0"/>
          <w:sz w:val="28"/>
          <w:szCs w:val="20"/>
        </w:rPr>
      </w:pPr>
    </w:p>
    <w:p>
      <w:pPr>
        <w:adjustRightInd w:val="0"/>
        <w:spacing w:line="440" w:lineRule="atLeast"/>
        <w:jc w:val="center"/>
        <w:textAlignment w:val="baseline"/>
        <w:rPr>
          <w:rFonts w:ascii="宋体" w:hAnsi="宋体"/>
          <w:b/>
          <w:kern w:val="0"/>
          <w:sz w:val="28"/>
          <w:szCs w:val="20"/>
        </w:rPr>
      </w:pPr>
    </w:p>
    <w:p>
      <w:pPr>
        <w:adjustRightInd w:val="0"/>
        <w:spacing w:line="440" w:lineRule="atLeast"/>
        <w:jc w:val="center"/>
        <w:textAlignment w:val="baseline"/>
        <w:rPr>
          <w:rFonts w:ascii="宋体" w:hAnsi="宋体"/>
          <w:b/>
          <w:kern w:val="0"/>
          <w:sz w:val="28"/>
          <w:szCs w:val="20"/>
        </w:rPr>
      </w:pPr>
      <w:r>
        <w:rPr>
          <w:rFonts w:hint="eastAsia" w:ascii="宋体" w:hAnsi="宋体"/>
          <w:b/>
          <w:kern w:val="0"/>
          <w:sz w:val="28"/>
          <w:szCs w:val="20"/>
        </w:rPr>
        <w:t>广州国际</w:t>
      </w:r>
      <w:r>
        <w:rPr>
          <w:rFonts w:ascii="宋体" w:hAnsi="宋体"/>
          <w:b/>
          <w:kern w:val="0"/>
          <w:sz w:val="28"/>
          <w:szCs w:val="20"/>
        </w:rPr>
        <w:t>校区人力资源与发展事务</w:t>
      </w:r>
      <w:r>
        <w:rPr>
          <w:rFonts w:hint="eastAsia" w:ascii="宋体" w:hAnsi="宋体"/>
          <w:b/>
          <w:kern w:val="0"/>
          <w:sz w:val="28"/>
          <w:szCs w:val="20"/>
        </w:rPr>
        <w:t>办公室</w:t>
      </w:r>
    </w:p>
    <w:p>
      <w:pPr>
        <w:adjustRightInd w:val="0"/>
        <w:spacing w:line="440" w:lineRule="atLeast"/>
        <w:jc w:val="center"/>
        <w:textAlignment w:val="baseline"/>
        <w:rPr>
          <w:rFonts w:ascii="宋体" w:hAnsi="宋体"/>
          <w:b/>
          <w:kern w:val="0"/>
          <w:sz w:val="28"/>
          <w:szCs w:val="20"/>
        </w:rPr>
      </w:pPr>
      <w:r>
        <w:rPr>
          <w:rFonts w:hint="eastAsia" w:ascii="宋体" w:hAnsi="宋体"/>
          <w:b/>
          <w:kern w:val="0"/>
          <w:sz w:val="28"/>
          <w:szCs w:val="20"/>
        </w:rPr>
        <w:t>二〇二〇年十一月制</w:t>
      </w:r>
    </w:p>
    <w:p>
      <w:pPr>
        <w:pStyle w:val="19"/>
        <w:tabs>
          <w:tab w:val="left" w:pos="8640"/>
        </w:tabs>
        <w:spacing w:line="360" w:lineRule="auto"/>
        <w:ind w:right="428" w:rightChars="204"/>
        <w:jc w:val="center"/>
        <w:rPr>
          <w:rFonts w:ascii="黑体" w:hAnsi="宋体" w:eastAsia="黑体" w:cs="宋体"/>
          <w:b/>
          <w:bCs/>
          <w:sz w:val="32"/>
          <w:szCs w:val="32"/>
        </w:rPr>
      </w:pPr>
    </w:p>
    <w:p>
      <w:pPr>
        <w:pStyle w:val="19"/>
        <w:tabs>
          <w:tab w:val="left" w:pos="8640"/>
        </w:tabs>
        <w:spacing w:line="360" w:lineRule="auto"/>
        <w:ind w:right="428" w:rightChars="204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黑体" w:hAnsi="宋体" w:eastAsia="黑体" w:cs="宋体"/>
          <w:b/>
          <w:bCs/>
          <w:sz w:val="32"/>
          <w:szCs w:val="32"/>
        </w:rPr>
        <w:t>填 写 说 明</w:t>
      </w:r>
    </w:p>
    <w:p>
      <w:pPr>
        <w:spacing w:line="66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、</w:t>
      </w:r>
      <w:r>
        <w:rPr>
          <w:rFonts w:hint="eastAsia" w:ascii="宋体" w:hAnsi="宋体"/>
          <w:sz w:val="24"/>
        </w:rPr>
        <w:t>所在单位</w:t>
      </w:r>
      <w:r>
        <w:rPr>
          <w:rFonts w:ascii="宋体" w:hAnsi="宋体"/>
          <w:sz w:val="24"/>
        </w:rPr>
        <w:t>的</w:t>
      </w:r>
      <w:r>
        <w:rPr>
          <w:rFonts w:hint="eastAsia" w:ascii="宋体" w:hAnsi="宋体"/>
          <w:sz w:val="24"/>
        </w:rPr>
        <w:t>名称，请按规范全称填写，并与单位公章一致。</w:t>
      </w:r>
    </w:p>
    <w:p>
      <w:pPr>
        <w:spacing w:line="66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二、申请书中的各项填报内容，请实事求是、准确完整、层次清晰。凡不填写内容的栏目，请用“无”表示。</w:t>
      </w:r>
    </w:p>
    <w:p>
      <w:pPr>
        <w:spacing w:line="66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三、填写完成后，请所在单位对信息的真实、完整、有效进行审核，并对材料的真实性、完整性负责。</w:t>
      </w:r>
    </w:p>
    <w:p>
      <w:pPr>
        <w:spacing w:line="66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四、申请书一式三份，广州国际</w:t>
      </w:r>
      <w:r>
        <w:rPr>
          <w:rFonts w:ascii="宋体" w:hAnsi="宋体"/>
          <w:sz w:val="24"/>
        </w:rPr>
        <w:t>校区人力资源与发展事务办公室</w:t>
      </w:r>
      <w:r>
        <w:rPr>
          <w:rFonts w:hint="eastAsia" w:ascii="宋体" w:hAnsi="宋体"/>
          <w:sz w:val="24"/>
        </w:rPr>
        <w:t>、申请人和所在</w:t>
      </w:r>
      <w:r>
        <w:rPr>
          <w:rFonts w:ascii="宋体" w:hAnsi="宋体"/>
          <w:sz w:val="24"/>
        </w:rPr>
        <w:t>学院</w:t>
      </w:r>
      <w:r>
        <w:rPr>
          <w:rFonts w:hint="eastAsia" w:ascii="宋体" w:hAnsi="宋体"/>
          <w:sz w:val="24"/>
        </w:rPr>
        <w:t>各执一份。申请书是科学研究</w:t>
      </w:r>
      <w:r>
        <w:rPr>
          <w:rFonts w:ascii="宋体" w:hAnsi="宋体"/>
          <w:sz w:val="24"/>
        </w:rPr>
        <w:t>工作</w:t>
      </w:r>
      <w:r>
        <w:rPr>
          <w:rFonts w:hint="eastAsia" w:ascii="宋体" w:hAnsi="宋体"/>
          <w:sz w:val="24"/>
        </w:rPr>
        <w:t>过程管理、监督评估和绩效考核的重要依据，申请人不得自行对其作出调整，不得降低研究的预期目标。</w:t>
      </w:r>
    </w:p>
    <w:p>
      <w:pPr>
        <w:spacing w:line="66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五、经费首次申请填写，由所在单位</w:t>
      </w:r>
      <w:r>
        <w:rPr>
          <w:rFonts w:ascii="宋体" w:hAnsi="宋体"/>
          <w:sz w:val="24"/>
        </w:rPr>
        <w:t>学科</w:t>
      </w:r>
      <w:r>
        <w:rPr>
          <w:rFonts w:hint="eastAsia" w:ascii="宋体" w:hAnsi="宋体"/>
          <w:sz w:val="24"/>
        </w:rPr>
        <w:t>建设专家</w:t>
      </w:r>
      <w:r>
        <w:rPr>
          <w:rFonts w:ascii="宋体" w:hAnsi="宋体"/>
          <w:sz w:val="24"/>
        </w:rPr>
        <w:t>小组</w:t>
      </w:r>
      <w:r>
        <w:rPr>
          <w:rFonts w:hint="eastAsia" w:ascii="宋体" w:hAnsi="宋体"/>
          <w:sz w:val="24"/>
        </w:rPr>
        <w:t>结合学科</w:t>
      </w:r>
      <w:r>
        <w:rPr>
          <w:rFonts w:ascii="宋体" w:hAnsi="宋体"/>
          <w:sz w:val="24"/>
        </w:rPr>
        <w:t>平台建设需要</w:t>
      </w:r>
      <w:r>
        <w:rPr>
          <w:rFonts w:hint="eastAsia" w:ascii="宋体" w:hAnsi="宋体"/>
          <w:sz w:val="24"/>
        </w:rPr>
        <w:t>，</w:t>
      </w:r>
      <w:r>
        <w:rPr>
          <w:rFonts w:ascii="宋体" w:hAnsi="宋体"/>
          <w:sz w:val="24"/>
        </w:rPr>
        <w:t>对</w:t>
      </w:r>
      <w:r>
        <w:rPr>
          <w:rFonts w:hint="eastAsia" w:ascii="宋体" w:hAnsi="宋体"/>
          <w:sz w:val="24"/>
        </w:rPr>
        <w:t>引进人才设备购置</w:t>
      </w:r>
      <w:r>
        <w:rPr>
          <w:rFonts w:ascii="宋体" w:hAnsi="宋体"/>
          <w:sz w:val="24"/>
        </w:rPr>
        <w:t>计划进行论证</w:t>
      </w:r>
      <w:r>
        <w:rPr>
          <w:rFonts w:hint="eastAsia" w:ascii="宋体" w:hAnsi="宋体"/>
          <w:sz w:val="24"/>
        </w:rPr>
        <w:t>。经费使用期间，如申请人对设备购置计划做出调整，需提交</w:t>
      </w:r>
      <w:r>
        <w:rPr>
          <w:rFonts w:ascii="宋体" w:hAnsi="宋体"/>
          <w:sz w:val="24"/>
        </w:rPr>
        <w:t>学科</w:t>
      </w:r>
      <w:r>
        <w:rPr>
          <w:rFonts w:hint="eastAsia" w:ascii="宋体" w:hAnsi="宋体"/>
          <w:sz w:val="24"/>
        </w:rPr>
        <w:t>建设专家</w:t>
      </w:r>
      <w:r>
        <w:rPr>
          <w:rFonts w:ascii="宋体" w:hAnsi="宋体"/>
          <w:sz w:val="24"/>
        </w:rPr>
        <w:t>小组</w:t>
      </w:r>
      <w:r>
        <w:rPr>
          <w:rFonts w:hint="eastAsia" w:ascii="宋体" w:hAnsi="宋体"/>
          <w:sz w:val="24"/>
        </w:rPr>
        <w:t xml:space="preserve">再次论证。   </w:t>
      </w:r>
    </w:p>
    <w:p>
      <w:pPr>
        <w:spacing w:line="66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六、经费使用管理按照《华南理工大学广州国际校区科研启动经费使用规定》（试行）、</w:t>
      </w:r>
      <w:r>
        <w:rPr>
          <w:rFonts w:ascii="宋体" w:hAnsi="宋体"/>
          <w:sz w:val="24"/>
        </w:rPr>
        <w:t>国家和</w:t>
      </w:r>
      <w:r>
        <w:rPr>
          <w:rFonts w:hint="eastAsia" w:ascii="宋体" w:hAnsi="宋体"/>
          <w:sz w:val="24"/>
        </w:rPr>
        <w:t>学校相关管理办法执行。</w:t>
      </w:r>
    </w:p>
    <w:p>
      <w:pPr>
        <w:spacing w:line="360" w:lineRule="auto"/>
        <w:rPr>
          <w:rFonts w:ascii="宋体" w:cs="宋体"/>
          <w:b/>
          <w:kern w:val="0"/>
          <w:sz w:val="24"/>
        </w:rPr>
      </w:pPr>
      <w:r>
        <w:rPr>
          <w:rFonts w:eastAsia="黑体"/>
          <w:sz w:val="10"/>
        </w:rPr>
        <w:br w:type="page"/>
      </w:r>
      <w:r>
        <w:rPr>
          <w:rFonts w:hint="eastAsia" w:ascii="黑体" w:eastAsia="黑体" w:cs="宋体"/>
          <w:b/>
          <w:kern w:val="0"/>
          <w:sz w:val="28"/>
          <w:szCs w:val="28"/>
        </w:rPr>
        <w:t>一、基本信息表</w:t>
      </w:r>
    </w:p>
    <w:tbl>
      <w:tblPr>
        <w:tblStyle w:val="10"/>
        <w:tblW w:w="85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867"/>
        <w:gridCol w:w="826"/>
        <w:gridCol w:w="35"/>
        <w:gridCol w:w="1241"/>
        <w:gridCol w:w="850"/>
        <w:gridCol w:w="964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10" w:type="dxa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姓 名</w:t>
            </w:r>
          </w:p>
        </w:tc>
        <w:tc>
          <w:tcPr>
            <w:tcW w:w="1867" w:type="dxa"/>
            <w:vAlign w:val="center"/>
          </w:tcPr>
          <w:p>
            <w:pPr>
              <w:snapToGrid w:val="0"/>
              <w:spacing w:before="20"/>
              <w:ind w:right="26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 </w:t>
            </w:r>
          </w:p>
        </w:tc>
        <w:tc>
          <w:tcPr>
            <w:tcW w:w="861" w:type="dxa"/>
            <w:gridSpan w:val="2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性 别</w:t>
            </w:r>
          </w:p>
        </w:tc>
        <w:tc>
          <w:tcPr>
            <w:tcW w:w="1241" w:type="dxa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出生年月</w:t>
            </w:r>
          </w:p>
        </w:tc>
        <w:tc>
          <w:tcPr>
            <w:tcW w:w="1646" w:type="dxa"/>
            <w:vAlign w:val="center"/>
          </w:tcPr>
          <w:p>
            <w:pPr>
              <w:snapToGrid w:val="0"/>
              <w:spacing w:before="20"/>
              <w:ind w:right="26"/>
              <w:jc w:val="left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10" w:type="dxa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所在单位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snapToGrid w:val="0"/>
              <w:spacing w:before="20"/>
              <w:ind w:right="26"/>
              <w:rPr>
                <w:rFonts w:ascii="宋体" w:hAnsi="宋体" w:cs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814" w:type="dxa"/>
            <w:gridSpan w:val="2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人事编号</w:t>
            </w:r>
          </w:p>
        </w:tc>
        <w:tc>
          <w:tcPr>
            <w:tcW w:w="1646" w:type="dxa"/>
            <w:vAlign w:val="center"/>
          </w:tcPr>
          <w:p>
            <w:pPr>
              <w:snapToGrid w:val="0"/>
              <w:spacing w:before="20"/>
              <w:ind w:right="26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10" w:type="dxa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学位</w:t>
            </w:r>
          </w:p>
        </w:tc>
        <w:tc>
          <w:tcPr>
            <w:tcW w:w="1867" w:type="dxa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826" w:type="dxa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岗位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聘期</w:t>
            </w:r>
          </w:p>
        </w:tc>
        <w:tc>
          <w:tcPr>
            <w:tcW w:w="2610" w:type="dxa"/>
            <w:gridSpan w:val="2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10" w:type="dxa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电子邮箱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napToGrid w:val="0"/>
              <w:spacing w:before="20"/>
              <w:ind w:right="26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 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移动电话</w:t>
            </w:r>
          </w:p>
        </w:tc>
        <w:tc>
          <w:tcPr>
            <w:tcW w:w="2610" w:type="dxa"/>
            <w:gridSpan w:val="2"/>
            <w:vAlign w:val="center"/>
          </w:tcPr>
          <w:p>
            <w:pPr>
              <w:snapToGrid w:val="0"/>
              <w:spacing w:before="20"/>
              <w:ind w:right="26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 </w:t>
            </w:r>
          </w:p>
        </w:tc>
      </w:tr>
    </w:tbl>
    <w:p>
      <w:pPr>
        <w:spacing w:beforeLines="50" w:line="360" w:lineRule="auto"/>
        <w:rPr>
          <w:rFonts w:ascii="黑体" w:eastAsia="黑体" w:cs="宋体"/>
          <w:b/>
          <w:kern w:val="0"/>
          <w:sz w:val="28"/>
          <w:szCs w:val="28"/>
        </w:rPr>
      </w:pPr>
      <w:r>
        <w:rPr>
          <w:rFonts w:hint="eastAsia" w:ascii="黑体" w:eastAsia="黑体" w:cs="宋体"/>
          <w:b/>
          <w:kern w:val="0"/>
          <w:sz w:val="28"/>
          <w:szCs w:val="28"/>
        </w:rPr>
        <w:t>二、聘期工作内容及预期目标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7" w:hRule="atLeast"/>
        </w:trPr>
        <w:tc>
          <w:tcPr>
            <w:tcW w:w="8522" w:type="dxa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rFonts w:ascii="仿宋_GB2312"/>
                <w:b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sz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8" w:hRule="atLeast"/>
        </w:trPr>
        <w:tc>
          <w:tcPr>
            <w:tcW w:w="8522" w:type="dxa"/>
          </w:tcPr>
          <w:p>
            <w:pPr>
              <w:spacing w:afterLines="50" w:line="360" w:lineRule="auto"/>
              <w:ind w:firstLine="480" w:firstLineChars="200"/>
              <w:rPr>
                <w:sz w:val="24"/>
              </w:rPr>
            </w:pPr>
          </w:p>
          <w:p>
            <w:pPr>
              <w:spacing w:afterLines="50" w:line="360" w:lineRule="auto"/>
              <w:ind w:firstLine="480" w:firstLineChars="200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rFonts w:ascii="仿宋_GB2312"/>
                <w:b/>
                <w:sz w:val="28"/>
                <w:szCs w:val="28"/>
              </w:rPr>
            </w:pPr>
          </w:p>
        </w:tc>
      </w:tr>
    </w:tbl>
    <w:p>
      <w:pPr>
        <w:rPr>
          <w:rFonts w:ascii="黑体" w:eastAsia="黑体" w:cs="宋体"/>
          <w:b/>
          <w:kern w:val="0"/>
          <w:sz w:val="28"/>
          <w:szCs w:val="28"/>
        </w:rPr>
      </w:pPr>
      <w:r>
        <w:rPr>
          <w:rFonts w:ascii="黑体" w:eastAsia="黑体" w:cs="宋体"/>
          <w:b/>
          <w:kern w:val="0"/>
          <w:sz w:val="28"/>
          <w:szCs w:val="28"/>
        </w:rPr>
        <w:br w:type="page"/>
      </w:r>
      <w:r>
        <w:rPr>
          <w:rFonts w:hint="eastAsia" w:ascii="黑体" w:eastAsia="黑体" w:cs="宋体"/>
          <w:b/>
          <w:kern w:val="0"/>
          <w:sz w:val="28"/>
          <w:szCs w:val="28"/>
        </w:rPr>
        <w:t>三、经费总预算及设备购置计划</w:t>
      </w:r>
    </w:p>
    <w:p>
      <w:pPr>
        <w:spacing w:line="360" w:lineRule="exact"/>
        <w:jc w:val="left"/>
        <w:rPr>
          <w:rFonts w:ascii="仿宋_GB2312"/>
          <w:kern w:val="0"/>
          <w:sz w:val="24"/>
        </w:rPr>
      </w:pPr>
      <w:r>
        <w:rPr>
          <w:rFonts w:hint="eastAsia" w:ascii="仿宋_GB2312"/>
          <w:kern w:val="0"/>
          <w:sz w:val="24"/>
        </w:rPr>
        <w:t>（一）经费</w:t>
      </w:r>
      <w:r>
        <w:rPr>
          <w:rFonts w:ascii="仿宋_GB2312"/>
          <w:kern w:val="0"/>
          <w:sz w:val="24"/>
        </w:rPr>
        <w:t>预算表</w:t>
      </w:r>
    </w:p>
    <w:p>
      <w:pPr>
        <w:rPr>
          <w:rFonts w:ascii="黑体" w:eastAsia="黑体" w:cs="宋体"/>
          <w:b/>
          <w:kern w:val="0"/>
          <w:sz w:val="28"/>
          <w:szCs w:val="28"/>
        </w:rPr>
      </w:pPr>
      <w:r>
        <w:rPr>
          <w:rFonts w:hint="eastAsia" w:ascii="仿宋_GB2312"/>
          <w:b/>
          <w:sz w:val="44"/>
        </w:rPr>
        <w:t xml:space="preserve">                        </w:t>
      </w:r>
      <w:r>
        <w:rPr>
          <w:rFonts w:ascii="仿宋_GB2312"/>
          <w:b/>
          <w:sz w:val="44"/>
        </w:rPr>
        <w:t xml:space="preserve">      </w:t>
      </w:r>
      <w:r>
        <w:rPr>
          <w:rFonts w:hint="eastAsia" w:ascii="仿宋_GB2312"/>
          <w:sz w:val="24"/>
        </w:rPr>
        <w:t>单位：万元</w:t>
      </w:r>
    </w:p>
    <w:tbl>
      <w:tblPr>
        <w:tblStyle w:val="10"/>
        <w:tblW w:w="8582" w:type="dxa"/>
        <w:jc w:val="center"/>
        <w:tblLayout w:type="fixed"/>
        <w:tblCellMar>
          <w:top w:w="0" w:type="dxa"/>
          <w:left w:w="54" w:type="dxa"/>
          <w:bottom w:w="0" w:type="dxa"/>
          <w:right w:w="54" w:type="dxa"/>
        </w:tblCellMar>
      </w:tblPr>
      <w:tblGrid>
        <w:gridCol w:w="2345"/>
        <w:gridCol w:w="6237"/>
      </w:tblGrid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533" w:hRule="atLeast"/>
          <w:jc w:val="center"/>
        </w:trPr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经费总金额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exact"/>
              <w:jc w:val="center"/>
              <w:rPr>
                <w:rFonts w:ascii="仿宋_GB2312"/>
                <w:b/>
                <w:kern w:val="0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54" w:type="dxa"/>
            <w:bottom w:w="0" w:type="dxa"/>
            <w:right w:w="54" w:type="dxa"/>
          </w:tblCellMar>
        </w:tblPrEx>
        <w:trPr>
          <w:cantSplit/>
          <w:trHeight w:val="533" w:hRule="atLeast"/>
          <w:jc w:val="center"/>
        </w:trPr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经费使用年限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b/>
                <w:kern w:val="0"/>
                <w:sz w:val="24"/>
              </w:rPr>
            </w:pPr>
            <w:r>
              <w:rPr>
                <w:rFonts w:ascii="仿宋_GB2312"/>
                <w:b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仿宋_GB2312"/>
                <w:b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/>
                <w:b/>
                <w:kern w:val="0"/>
                <w:sz w:val="24"/>
              </w:rPr>
              <w:t>年</w:t>
            </w:r>
          </w:p>
        </w:tc>
      </w:tr>
    </w:tbl>
    <w:p>
      <w:pPr>
        <w:spacing w:line="360" w:lineRule="exact"/>
        <w:jc w:val="left"/>
        <w:rPr>
          <w:rFonts w:ascii="仿宋_GB2312"/>
          <w:kern w:val="0"/>
          <w:sz w:val="24"/>
        </w:rPr>
      </w:pPr>
    </w:p>
    <w:p>
      <w:pPr>
        <w:spacing w:line="360" w:lineRule="exact"/>
        <w:jc w:val="left"/>
        <w:rPr>
          <w:rFonts w:ascii="仿宋_GB2312"/>
          <w:kern w:val="0"/>
          <w:sz w:val="24"/>
        </w:rPr>
      </w:pPr>
      <w:r>
        <w:rPr>
          <w:rFonts w:hint="eastAsia" w:ascii="仿宋_GB2312"/>
          <w:kern w:val="0"/>
          <w:sz w:val="24"/>
        </w:rPr>
        <w:t>（二）聘期内设备购置清单</w:t>
      </w:r>
    </w:p>
    <w:p>
      <w:pPr>
        <w:spacing w:line="360" w:lineRule="exact"/>
        <w:jc w:val="left"/>
        <w:rPr>
          <w:rFonts w:ascii="仿宋_GB2312"/>
          <w:kern w:val="0"/>
          <w:sz w:val="24"/>
        </w:rPr>
      </w:pPr>
    </w:p>
    <w:tbl>
      <w:tblPr>
        <w:tblStyle w:val="10"/>
        <w:tblW w:w="85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892"/>
        <w:gridCol w:w="1514"/>
        <w:gridCol w:w="1108"/>
        <w:gridCol w:w="1238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序号</w:t>
            </w: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设备名称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型号、规格</w:t>
            </w: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数量</w:t>
            </w: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单价</w:t>
            </w:r>
          </w:p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18"/>
              </w:rPr>
              <w:t>（万元）</w:t>
            </w:r>
          </w:p>
        </w:tc>
        <w:tc>
          <w:tcPr>
            <w:tcW w:w="15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放置地点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1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after="5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2</w:t>
            </w:r>
          </w:p>
        </w:tc>
        <w:tc>
          <w:tcPr>
            <w:tcW w:w="1892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after="5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after="240"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3</w:t>
            </w:r>
          </w:p>
        </w:tc>
        <w:tc>
          <w:tcPr>
            <w:tcW w:w="1892" w:type="dxa"/>
            <w:vAlign w:val="center"/>
          </w:tcPr>
          <w:p>
            <w:pPr>
              <w:spacing w:after="240"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after="240"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after="240"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after="240"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after="240"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4</w:t>
            </w: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5</w:t>
            </w: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kern w:val="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66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合计</w:t>
            </w:r>
          </w:p>
        </w:tc>
        <w:tc>
          <w:tcPr>
            <w:tcW w:w="110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536" w:type="dxa"/>
          </w:tcPr>
          <w:p>
            <w:pPr>
              <w:spacing w:line="3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>
      <w:pPr>
        <w:spacing w:line="360" w:lineRule="auto"/>
        <w:rPr>
          <w:rFonts w:ascii="黑体" w:eastAsia="黑体" w:cs="宋体"/>
          <w:b/>
          <w:kern w:val="0"/>
          <w:sz w:val="28"/>
          <w:szCs w:val="28"/>
        </w:rPr>
      </w:pPr>
      <w:r>
        <w:rPr>
          <w:rFonts w:hint="eastAsia" w:ascii="黑体" w:eastAsia="黑体" w:cs="宋体"/>
          <w:b/>
          <w:kern w:val="0"/>
          <w:sz w:val="28"/>
          <w:szCs w:val="28"/>
        </w:rPr>
        <w:br w:type="page"/>
      </w:r>
      <w:r>
        <w:rPr>
          <w:rFonts w:hint="eastAsia" w:ascii="黑体" w:eastAsia="黑体" w:cs="宋体"/>
          <w:b/>
          <w:kern w:val="0"/>
          <w:sz w:val="28"/>
          <w:szCs w:val="28"/>
        </w:rPr>
        <w:t>四、</w:t>
      </w:r>
      <w:r>
        <w:rPr>
          <w:rFonts w:ascii="黑体" w:eastAsia="黑体" w:cs="宋体"/>
          <w:b/>
          <w:kern w:val="0"/>
          <w:sz w:val="28"/>
          <w:szCs w:val="28"/>
        </w:rPr>
        <w:t>学科</w:t>
      </w:r>
      <w:r>
        <w:rPr>
          <w:rFonts w:hint="eastAsia" w:ascii="黑体" w:eastAsia="黑体" w:cs="宋体"/>
          <w:b/>
          <w:kern w:val="0"/>
          <w:sz w:val="28"/>
          <w:szCs w:val="28"/>
        </w:rPr>
        <w:t>建设专家</w:t>
      </w:r>
      <w:r>
        <w:rPr>
          <w:rFonts w:ascii="黑体" w:eastAsia="黑体" w:cs="宋体"/>
          <w:b/>
          <w:kern w:val="0"/>
          <w:sz w:val="28"/>
          <w:szCs w:val="28"/>
        </w:rPr>
        <w:t>小组</w:t>
      </w:r>
      <w:r>
        <w:rPr>
          <w:rFonts w:hint="eastAsia" w:ascii="黑体" w:eastAsia="黑体" w:cs="宋体"/>
          <w:b/>
          <w:kern w:val="0"/>
          <w:sz w:val="28"/>
          <w:szCs w:val="28"/>
        </w:rPr>
        <w:t>意见</w:t>
      </w:r>
    </w:p>
    <w:tbl>
      <w:tblPr>
        <w:tblStyle w:val="10"/>
        <w:tblW w:w="8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8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589" w:hRule="exact"/>
          <w:jc w:val="center"/>
        </w:trPr>
        <w:tc>
          <w:tcPr>
            <w:tcW w:w="8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</w:rPr>
              <w:t>（所在单位</w:t>
            </w:r>
            <w:r>
              <w:t>学科</w:t>
            </w:r>
            <w:r>
              <w:rPr>
                <w:rFonts w:hint="eastAsia"/>
              </w:rPr>
              <w:t>建设专家</w:t>
            </w:r>
            <w:r>
              <w:t>小组</w:t>
            </w:r>
            <w:r>
              <w:rPr>
                <w:rFonts w:hint="eastAsia"/>
              </w:rPr>
              <w:t>结合学科</w:t>
            </w:r>
            <w:r>
              <w:t>平台建设需要</w:t>
            </w:r>
            <w:r>
              <w:rPr>
                <w:rFonts w:hint="eastAsia"/>
              </w:rPr>
              <w:t>，</w:t>
            </w:r>
            <w:r>
              <w:t>对</w:t>
            </w:r>
            <w:r>
              <w:rPr>
                <w:rFonts w:hint="eastAsia"/>
              </w:rPr>
              <w:t>设备购置</w:t>
            </w:r>
            <w:r>
              <w:t>计划进行论证</w:t>
            </w:r>
            <w:r>
              <w:rPr>
                <w:rFonts w:hint="eastAsia"/>
              </w:rPr>
              <w:t>。）</w:t>
            </w:r>
            <w:r>
              <w:rPr>
                <w:rFonts w:hint="eastAsia"/>
                <w:sz w:val="24"/>
              </w:rPr>
              <w:t xml:space="preserve">    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学科</w:t>
            </w:r>
            <w:r>
              <w:rPr>
                <w:rFonts w:hint="eastAsia"/>
                <w:sz w:val="24"/>
              </w:rPr>
              <w:t>建设专家</w:t>
            </w:r>
            <w:r>
              <w:rPr>
                <w:sz w:val="24"/>
              </w:rPr>
              <w:t>小组</w:t>
            </w:r>
            <w:r>
              <w:rPr>
                <w:rFonts w:hint="eastAsia"/>
                <w:sz w:val="24"/>
              </w:rPr>
              <w:t>专家</w:t>
            </w:r>
            <w:r>
              <w:rPr>
                <w:sz w:val="24"/>
              </w:rPr>
              <w:t>签名：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u w:val="single"/>
              </w:rPr>
              <w:t xml:space="preserve">                                      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      </w:t>
            </w:r>
          </w:p>
          <w:p>
            <w:pPr>
              <w:spacing w:line="480" w:lineRule="auto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 xml:space="preserve">                                                                      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组长</w:t>
            </w:r>
            <w:r>
              <w:rPr>
                <w:sz w:val="24"/>
              </w:rPr>
              <w:t>签字：</w:t>
            </w:r>
            <w:r>
              <w:rPr>
                <w:rFonts w:hint="eastAsia"/>
                <w:sz w:val="24"/>
              </w:rPr>
              <w:t xml:space="preserve">               单位（公章）         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beforeLines="50"/>
        <w:rPr>
          <w:rFonts w:ascii="黑体" w:eastAsia="黑体" w:cs="宋体"/>
          <w:b/>
          <w:kern w:val="0"/>
          <w:sz w:val="28"/>
          <w:szCs w:val="28"/>
        </w:rPr>
      </w:pPr>
      <w:r>
        <w:rPr>
          <w:rFonts w:hint="eastAsia" w:ascii="黑体" w:eastAsia="黑体" w:cs="宋体"/>
          <w:b/>
          <w:kern w:val="0"/>
          <w:sz w:val="28"/>
          <w:szCs w:val="28"/>
        </w:rPr>
        <w:t>五、聘期经费预算明细</w:t>
      </w:r>
    </w:p>
    <w:p>
      <w:pPr>
        <w:rPr>
          <w:rFonts w:ascii="仿宋_GB2312"/>
          <w:sz w:val="24"/>
        </w:rPr>
      </w:pPr>
      <w:r>
        <w:rPr>
          <w:rFonts w:hint="eastAsia" w:ascii="仿宋_GB2312"/>
          <w:b/>
          <w:sz w:val="44"/>
        </w:rPr>
        <w:t xml:space="preserve">                        </w:t>
      </w:r>
      <w:r>
        <w:rPr>
          <w:rFonts w:ascii="仿宋_GB2312"/>
          <w:b/>
          <w:sz w:val="44"/>
        </w:rPr>
        <w:t xml:space="preserve">      </w:t>
      </w:r>
      <w:r>
        <w:rPr>
          <w:rFonts w:hint="eastAsia" w:ascii="仿宋_GB2312"/>
          <w:sz w:val="24"/>
        </w:rPr>
        <w:t>单位：万元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9"/>
        <w:gridCol w:w="1567"/>
        <w:gridCol w:w="4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6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b/>
                <w:kern w:val="0"/>
                <w:sz w:val="24"/>
              </w:rPr>
            </w:pPr>
            <w:r>
              <w:rPr>
                <w:rFonts w:hint="eastAsia" w:ascii="仿宋_GB2312"/>
                <w:b/>
                <w:kern w:val="0"/>
                <w:sz w:val="24"/>
              </w:rPr>
              <w:t>支出科目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b/>
                <w:kern w:val="0"/>
                <w:sz w:val="24"/>
              </w:rPr>
            </w:pPr>
            <w:r>
              <w:rPr>
                <w:rFonts w:hint="eastAsia" w:ascii="仿宋_GB2312"/>
                <w:b/>
                <w:kern w:val="0"/>
                <w:sz w:val="24"/>
              </w:rPr>
              <w:t>金额</w:t>
            </w:r>
          </w:p>
        </w:tc>
        <w:tc>
          <w:tcPr>
            <w:tcW w:w="42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b/>
                <w:kern w:val="0"/>
                <w:sz w:val="24"/>
              </w:rPr>
            </w:pPr>
            <w:r>
              <w:rPr>
                <w:rFonts w:hint="eastAsia" w:ascii="仿宋_GB2312"/>
                <w:b/>
                <w:kern w:val="0"/>
                <w:sz w:val="24"/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65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设备购置费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2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65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维修费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2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65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材料费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2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65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差旅费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2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65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会议费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2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65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业务出国（境）费用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2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65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劳务费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2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65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其他（须列出明细）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2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6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合  计</w:t>
            </w:r>
          </w:p>
        </w:tc>
        <w:tc>
          <w:tcPr>
            <w:tcW w:w="15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429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</w:tbl>
    <w:p>
      <w:pPr>
        <w:rPr>
          <w:rFonts w:ascii="仿宋_GB2312"/>
          <w:sz w:val="24"/>
        </w:rPr>
      </w:pPr>
      <w:r>
        <w:rPr>
          <w:rFonts w:ascii="仿宋_GB2312"/>
          <w:sz w:val="24"/>
        </w:rPr>
        <w:t>备注</w:t>
      </w:r>
      <w:r>
        <w:rPr>
          <w:rFonts w:hint="eastAsia" w:ascii="仿宋_GB2312"/>
          <w:sz w:val="24"/>
        </w:rPr>
        <w:t>：合计总金额须等于合同约定的聘期经费总金额</w:t>
      </w:r>
    </w:p>
    <w:p>
      <w:pPr>
        <w:spacing w:line="360" w:lineRule="auto"/>
        <w:rPr>
          <w:rFonts w:ascii="仿宋_GB2312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预算填报说明：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1.设备购置费：指为完成科研工作</w:t>
      </w:r>
      <w:r>
        <w:rPr>
          <w:rFonts w:ascii="宋体" w:hAnsi="宋体" w:cs="宋体"/>
          <w:kern w:val="0"/>
          <w:sz w:val="24"/>
        </w:rPr>
        <w:t>及学科建设任务</w:t>
      </w:r>
      <w:r>
        <w:rPr>
          <w:rFonts w:hint="eastAsia" w:ascii="宋体" w:hAnsi="宋体" w:cs="宋体"/>
          <w:kern w:val="0"/>
          <w:sz w:val="24"/>
        </w:rPr>
        <w:t>而必须购置或试制教学、科研仪器设备发生的费用。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2.维修费：指用于与科研工作相关的教学、科研仪器和实验设备、教学科研用房和附属设施的修理、维护以及提供条件支撑的教学科研基础设施改造所发生的支出。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3.材料费：指用于与科研工作相关的教学、科研和实验等有关的各种原材料、辅助材料等支出。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4.差旅费：指为完成科研工作必须开支</w:t>
      </w:r>
      <w:r>
        <w:rPr>
          <w:rFonts w:ascii="宋体" w:hAnsi="宋体" w:cs="宋体"/>
          <w:kern w:val="0"/>
          <w:sz w:val="24"/>
        </w:rPr>
        <w:t>的</w:t>
      </w:r>
      <w:r>
        <w:rPr>
          <w:rFonts w:hint="eastAsia" w:ascii="宋体" w:hAnsi="宋体" w:cs="宋体"/>
          <w:kern w:val="0"/>
          <w:sz w:val="24"/>
        </w:rPr>
        <w:t>差旅费用，包括参加会议的费用。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5.</w:t>
      </w:r>
      <w:r>
        <w:rPr>
          <w:rFonts w:hint="eastAsia" w:ascii="宋体" w:hAnsi="宋体" w:cs="宋体"/>
          <w:kern w:val="0"/>
          <w:sz w:val="24"/>
        </w:rPr>
        <w:t>会议费：指为完成科研工作而主办或承办会议所发生的支出。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6.业务出国（境）费用：指为完成科研工作出国（境）费用，需要有明确的出行计划。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7.</w:t>
      </w:r>
      <w:r>
        <w:rPr>
          <w:rFonts w:hint="eastAsia" w:ascii="宋体" w:hAnsi="宋体" w:cs="宋体"/>
          <w:kern w:val="0"/>
          <w:sz w:val="24"/>
        </w:rPr>
        <w:t>劳务费：指用于参与科研项目的研究生、博士后、访问学者、咨询</w:t>
      </w:r>
      <w:r>
        <w:rPr>
          <w:rFonts w:ascii="宋体" w:hAnsi="宋体" w:cs="宋体"/>
          <w:kern w:val="0"/>
          <w:sz w:val="24"/>
        </w:rPr>
        <w:t>专家</w:t>
      </w:r>
      <w:r>
        <w:rPr>
          <w:rFonts w:hint="eastAsia" w:ascii="宋体" w:hAnsi="宋体" w:cs="宋体"/>
          <w:kern w:val="0"/>
          <w:sz w:val="24"/>
        </w:rPr>
        <w:t>以及项目聘用的专业技术人员（广州国际校区研究系列岗位人员）、科研辅助人员（广州国际校区管理岗位人员）等的支出，相关人员聘用须符合广州国际校区规定。申请人需要据实编制，并详细列出各类人员在研究中承担的工作任务、投入研究的总工作时间、劳务费发放标准的依据、发放人数与支出标准、金额，详细列示测算过程等信息，学校将严格审核。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8</w:t>
      </w:r>
      <w:r>
        <w:rPr>
          <w:rFonts w:hint="eastAsia" w:ascii="宋体" w:hAnsi="宋体" w:cs="宋体"/>
          <w:kern w:val="0"/>
          <w:sz w:val="24"/>
        </w:rPr>
        <w:t>.</w:t>
      </w:r>
      <w:r>
        <w:rPr>
          <w:rFonts w:ascii="宋体" w:hAnsi="宋体" w:cs="宋体"/>
          <w:kern w:val="0"/>
          <w:sz w:val="24"/>
        </w:rPr>
        <w:t>劳务费</w:t>
      </w:r>
      <w:r>
        <w:rPr>
          <w:rFonts w:hint="eastAsia" w:ascii="宋体" w:hAnsi="宋体" w:cs="宋体"/>
          <w:kern w:val="0"/>
          <w:sz w:val="24"/>
        </w:rPr>
        <w:t>、</w:t>
      </w:r>
      <w:r>
        <w:rPr>
          <w:rFonts w:ascii="宋体" w:hAnsi="宋体" w:cs="宋体"/>
          <w:kern w:val="0"/>
          <w:sz w:val="24"/>
        </w:rPr>
        <w:t>场地费和水电费的</w:t>
      </w:r>
      <w:r>
        <w:rPr>
          <w:rFonts w:hint="eastAsia" w:ascii="宋体" w:hAnsi="宋体" w:cs="宋体"/>
          <w:kern w:val="0"/>
          <w:sz w:val="24"/>
        </w:rPr>
        <w:t>使用期限为科研</w:t>
      </w:r>
      <w:r>
        <w:rPr>
          <w:rFonts w:ascii="宋体" w:hAnsi="宋体" w:cs="宋体"/>
          <w:kern w:val="0"/>
          <w:sz w:val="24"/>
        </w:rPr>
        <w:t>启动</w:t>
      </w:r>
      <w:r>
        <w:rPr>
          <w:rFonts w:hint="eastAsia" w:ascii="宋体" w:hAnsi="宋体" w:cs="宋体"/>
          <w:kern w:val="0"/>
          <w:sz w:val="24"/>
        </w:rPr>
        <w:t>经费首次下达之日起三年内，逾期未使用部分由学校收回</w:t>
      </w:r>
      <w:r>
        <w:rPr>
          <w:rFonts w:ascii="宋体" w:hAnsi="宋体" w:cs="宋体"/>
          <w:kern w:val="0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9</w:t>
      </w:r>
      <w:r>
        <w:rPr>
          <w:rFonts w:hint="eastAsia" w:ascii="宋体" w:hAnsi="宋体" w:cs="宋体"/>
          <w:kern w:val="0"/>
          <w:sz w:val="24"/>
        </w:rPr>
        <w:t>.其他。指为完成科研工作而必须开支的测试化验加工费、印刷费、邮电费等其他相关支出。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10. </w:t>
      </w:r>
      <w:r>
        <w:rPr>
          <w:rFonts w:hint="eastAsia" w:ascii="宋体" w:hAnsi="宋体" w:cs="宋体"/>
          <w:kern w:val="0"/>
          <w:sz w:val="24"/>
        </w:rPr>
        <w:t>科研启动经费不能列支三公经费（公务接待、公务用车和公务出国）、税金及附加费用、餐费、燃油费、车辆维修费。</w:t>
      </w:r>
    </w:p>
    <w:p>
      <w:p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11</w:t>
      </w:r>
      <w:r>
        <w:rPr>
          <w:rFonts w:hint="eastAsia" w:ascii="宋体" w:hAnsi="宋体" w:cs="宋体"/>
          <w:kern w:val="0"/>
          <w:sz w:val="24"/>
        </w:rPr>
        <w:t>.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>科研启动经费不得用于偿还贷款、支付罚款、捐赠、赞助、对外投资等支出，不得用于房屋建筑物购建等支出，不得作为其他项目的配套资金，也不得用于按照国家规定不得列支的其他支出。</w:t>
      </w:r>
    </w:p>
    <w:p>
      <w:pPr>
        <w:spacing w:line="400" w:lineRule="exact"/>
        <w:ind w:firstLine="360" w:firstLineChars="200"/>
        <w:rPr>
          <w:rFonts w:ascii="宋体" w:hAnsi="宋体" w:cs="宋体"/>
          <w:kern w:val="0"/>
          <w:sz w:val="18"/>
          <w:szCs w:val="18"/>
        </w:rPr>
      </w:pPr>
    </w:p>
    <w:p>
      <w:pPr>
        <w:spacing w:line="360" w:lineRule="auto"/>
        <w:rPr>
          <w:rFonts w:ascii="黑体" w:eastAsia="黑体" w:cs="宋体"/>
          <w:b/>
          <w:kern w:val="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eastAsia="黑体" w:cs="宋体"/>
          <w:b/>
          <w:kern w:val="0"/>
          <w:sz w:val="28"/>
          <w:szCs w:val="28"/>
        </w:rPr>
      </w:pPr>
      <w:r>
        <w:rPr>
          <w:rFonts w:hint="eastAsia" w:ascii="黑体" w:eastAsia="黑体" w:cs="宋体"/>
          <w:b/>
          <w:kern w:val="0"/>
          <w:sz w:val="28"/>
          <w:szCs w:val="28"/>
        </w:rPr>
        <w:t>六、申请者承诺</w:t>
      </w:r>
    </w:p>
    <w:tbl>
      <w:tblPr>
        <w:tblStyle w:val="10"/>
        <w:tblW w:w="84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8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356" w:hRule="exact"/>
          <w:jc w:val="center"/>
        </w:trPr>
        <w:tc>
          <w:tcPr>
            <w:tcW w:w="84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beforeLines="50"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我对申请</w:t>
            </w:r>
            <w:r>
              <w:rPr>
                <w:sz w:val="24"/>
              </w:rPr>
              <w:t>书</w:t>
            </w:r>
            <w:r>
              <w:rPr>
                <w:rFonts w:hint="eastAsia"/>
                <w:sz w:val="24"/>
              </w:rPr>
              <w:t>内容的真实性负责。我将严格遵守上级部门和学校关于科研启动</w:t>
            </w:r>
            <w:r>
              <w:rPr>
                <w:sz w:val="24"/>
              </w:rPr>
              <w:t>经费</w:t>
            </w:r>
            <w:r>
              <w:rPr>
                <w:rFonts w:hint="eastAsia"/>
                <w:sz w:val="24"/>
              </w:rPr>
              <w:t>的使用规定，认真开展研究工作，努力完成预期目标。若填报失实和违反相关管理规定，本人将承担相应的责任。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申请人签名：                     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  <w:u w:val="single"/>
              </w:rPr>
              <w:t xml:space="preserve">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beforeLines="50" w:line="360" w:lineRule="auto"/>
        <w:rPr>
          <w:rFonts w:ascii="黑体" w:eastAsia="黑体" w:cs="宋体"/>
          <w:b/>
          <w:kern w:val="0"/>
          <w:sz w:val="28"/>
          <w:szCs w:val="28"/>
        </w:rPr>
      </w:pPr>
      <w:r>
        <w:rPr>
          <w:rFonts w:hint="eastAsia" w:ascii="黑体" w:eastAsia="黑体" w:cs="宋体"/>
          <w:b/>
          <w:kern w:val="0"/>
          <w:sz w:val="28"/>
          <w:szCs w:val="28"/>
        </w:rPr>
        <w:t>七、所在单位意见</w:t>
      </w:r>
    </w:p>
    <w:tbl>
      <w:tblPr>
        <w:tblStyle w:val="10"/>
        <w:tblW w:w="8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8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037" w:hRule="exact"/>
          <w:jc w:val="center"/>
        </w:trPr>
        <w:tc>
          <w:tcPr>
            <w:tcW w:w="8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600" w:firstLineChars="250"/>
              <w:rPr>
                <w:sz w:val="24"/>
              </w:rPr>
            </w:pPr>
            <w:r>
              <w:rPr>
                <w:sz w:val="24"/>
              </w:rPr>
              <w:t>院长签字：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单位（公章）    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spacing w:beforeLines="50" w:line="360" w:lineRule="auto"/>
        <w:rPr>
          <w:rFonts w:ascii="黑体" w:eastAsia="黑体" w:cs="宋体"/>
          <w:b/>
          <w:kern w:val="0"/>
          <w:sz w:val="28"/>
          <w:szCs w:val="28"/>
        </w:rPr>
      </w:pPr>
      <w:r>
        <w:rPr>
          <w:rFonts w:hint="eastAsia" w:ascii="黑体" w:eastAsia="黑体" w:cs="宋体"/>
          <w:b/>
          <w:kern w:val="0"/>
          <w:sz w:val="28"/>
          <w:szCs w:val="28"/>
        </w:rPr>
        <w:t>八、广州国际</w:t>
      </w:r>
      <w:r>
        <w:rPr>
          <w:rFonts w:ascii="黑体" w:eastAsia="黑体" w:cs="宋体"/>
          <w:b/>
          <w:kern w:val="0"/>
          <w:sz w:val="28"/>
          <w:szCs w:val="28"/>
        </w:rPr>
        <w:t>校区人力资源与发展事务办公室</w:t>
      </w:r>
      <w:r>
        <w:rPr>
          <w:rFonts w:hint="eastAsia" w:ascii="黑体" w:eastAsia="黑体" w:cs="宋体"/>
          <w:b/>
          <w:kern w:val="0"/>
          <w:sz w:val="28"/>
          <w:szCs w:val="28"/>
        </w:rPr>
        <w:t>意见</w:t>
      </w:r>
    </w:p>
    <w:tbl>
      <w:tblPr>
        <w:tblStyle w:val="10"/>
        <w:tblW w:w="8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8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738" w:hRule="exact"/>
          <w:jc w:val="center"/>
        </w:trPr>
        <w:tc>
          <w:tcPr>
            <w:tcW w:w="8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left"/>
              <w:rPr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left"/>
            </w:pPr>
            <w:r>
              <w:rPr>
                <w:rFonts w:hint="eastAsia"/>
                <w:sz w:val="24"/>
              </w:rPr>
              <w:t xml:space="preserve">负责人签字：         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单位（公章）    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tab/>
    </w:r>
    <w:r>
      <w:tab/>
    </w: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VhZWZkYTFiZjg3YzIxYTI4MDllMzI1N2IzNGI0MDkifQ=="/>
  </w:docVars>
  <w:rsids>
    <w:rsidRoot w:val="00FF5CFF"/>
    <w:rsid w:val="00000A93"/>
    <w:rsid w:val="00007602"/>
    <w:rsid w:val="00013D48"/>
    <w:rsid w:val="00017CF8"/>
    <w:rsid w:val="00021126"/>
    <w:rsid w:val="000221C9"/>
    <w:rsid w:val="0002672E"/>
    <w:rsid w:val="00031D0D"/>
    <w:rsid w:val="00040CE3"/>
    <w:rsid w:val="0004641C"/>
    <w:rsid w:val="000521A7"/>
    <w:rsid w:val="0005574C"/>
    <w:rsid w:val="00061A7B"/>
    <w:rsid w:val="00067337"/>
    <w:rsid w:val="0008425C"/>
    <w:rsid w:val="000A4BDF"/>
    <w:rsid w:val="000A65CB"/>
    <w:rsid w:val="000B313D"/>
    <w:rsid w:val="000C26A2"/>
    <w:rsid w:val="000C3CE6"/>
    <w:rsid w:val="000E1B98"/>
    <w:rsid w:val="000E299E"/>
    <w:rsid w:val="000E600A"/>
    <w:rsid w:val="000F071E"/>
    <w:rsid w:val="000F418F"/>
    <w:rsid w:val="00111F2F"/>
    <w:rsid w:val="00114CC6"/>
    <w:rsid w:val="0011537B"/>
    <w:rsid w:val="001167BE"/>
    <w:rsid w:val="0011759F"/>
    <w:rsid w:val="001204FB"/>
    <w:rsid w:val="00124587"/>
    <w:rsid w:val="0012658E"/>
    <w:rsid w:val="00127D69"/>
    <w:rsid w:val="00127DBC"/>
    <w:rsid w:val="0014620E"/>
    <w:rsid w:val="00150444"/>
    <w:rsid w:val="001557CF"/>
    <w:rsid w:val="00166A43"/>
    <w:rsid w:val="001765C0"/>
    <w:rsid w:val="00176BF7"/>
    <w:rsid w:val="001859D4"/>
    <w:rsid w:val="00187AF7"/>
    <w:rsid w:val="00193039"/>
    <w:rsid w:val="001948F6"/>
    <w:rsid w:val="001A140B"/>
    <w:rsid w:val="001A3CEE"/>
    <w:rsid w:val="001A4A9F"/>
    <w:rsid w:val="001A4FBA"/>
    <w:rsid w:val="001A5E97"/>
    <w:rsid w:val="001A6661"/>
    <w:rsid w:val="001B34AD"/>
    <w:rsid w:val="001B3CDC"/>
    <w:rsid w:val="001B498F"/>
    <w:rsid w:val="001B542B"/>
    <w:rsid w:val="001C4216"/>
    <w:rsid w:val="001C5AF0"/>
    <w:rsid w:val="001D00C1"/>
    <w:rsid w:val="001D14CB"/>
    <w:rsid w:val="001D3183"/>
    <w:rsid w:val="001D5FA7"/>
    <w:rsid w:val="001D629B"/>
    <w:rsid w:val="001D655A"/>
    <w:rsid w:val="001E0575"/>
    <w:rsid w:val="001E5396"/>
    <w:rsid w:val="001E5EF4"/>
    <w:rsid w:val="001E792F"/>
    <w:rsid w:val="0020032A"/>
    <w:rsid w:val="00204334"/>
    <w:rsid w:val="00204B75"/>
    <w:rsid w:val="00206509"/>
    <w:rsid w:val="00207C58"/>
    <w:rsid w:val="00212308"/>
    <w:rsid w:val="0022667A"/>
    <w:rsid w:val="00234C4C"/>
    <w:rsid w:val="002353EC"/>
    <w:rsid w:val="002403E9"/>
    <w:rsid w:val="00241EAC"/>
    <w:rsid w:val="00244C81"/>
    <w:rsid w:val="0024760F"/>
    <w:rsid w:val="002541F6"/>
    <w:rsid w:val="0025613A"/>
    <w:rsid w:val="002563EF"/>
    <w:rsid w:val="00264A27"/>
    <w:rsid w:val="00266231"/>
    <w:rsid w:val="00267FD7"/>
    <w:rsid w:val="00270D6D"/>
    <w:rsid w:val="002728AF"/>
    <w:rsid w:val="00280030"/>
    <w:rsid w:val="00280FDD"/>
    <w:rsid w:val="00281C39"/>
    <w:rsid w:val="002866DB"/>
    <w:rsid w:val="002944EE"/>
    <w:rsid w:val="0029558C"/>
    <w:rsid w:val="002A689E"/>
    <w:rsid w:val="002B4EBA"/>
    <w:rsid w:val="002D110A"/>
    <w:rsid w:val="002D231D"/>
    <w:rsid w:val="002D63A9"/>
    <w:rsid w:val="002D63C1"/>
    <w:rsid w:val="00304BFC"/>
    <w:rsid w:val="00305C33"/>
    <w:rsid w:val="00305F8A"/>
    <w:rsid w:val="00325E88"/>
    <w:rsid w:val="00327F9E"/>
    <w:rsid w:val="00330D1D"/>
    <w:rsid w:val="00331967"/>
    <w:rsid w:val="00334BCF"/>
    <w:rsid w:val="0033747A"/>
    <w:rsid w:val="00337D05"/>
    <w:rsid w:val="00341ED3"/>
    <w:rsid w:val="00342393"/>
    <w:rsid w:val="003503C2"/>
    <w:rsid w:val="003521B8"/>
    <w:rsid w:val="003533EF"/>
    <w:rsid w:val="003541DA"/>
    <w:rsid w:val="00356418"/>
    <w:rsid w:val="003641B9"/>
    <w:rsid w:val="003661F3"/>
    <w:rsid w:val="003726C3"/>
    <w:rsid w:val="00375A4E"/>
    <w:rsid w:val="003819C8"/>
    <w:rsid w:val="0038276E"/>
    <w:rsid w:val="00383DC0"/>
    <w:rsid w:val="003846F3"/>
    <w:rsid w:val="00385BF5"/>
    <w:rsid w:val="00386063"/>
    <w:rsid w:val="00386CF4"/>
    <w:rsid w:val="003906FD"/>
    <w:rsid w:val="0039152B"/>
    <w:rsid w:val="00393C94"/>
    <w:rsid w:val="003A51B0"/>
    <w:rsid w:val="003A6310"/>
    <w:rsid w:val="003B77EF"/>
    <w:rsid w:val="003D5680"/>
    <w:rsid w:val="003F1491"/>
    <w:rsid w:val="003F1BF3"/>
    <w:rsid w:val="004059F8"/>
    <w:rsid w:val="004146F7"/>
    <w:rsid w:val="00416FA9"/>
    <w:rsid w:val="00417013"/>
    <w:rsid w:val="00420F2E"/>
    <w:rsid w:val="00421A77"/>
    <w:rsid w:val="0042542D"/>
    <w:rsid w:val="00425511"/>
    <w:rsid w:val="00431BD6"/>
    <w:rsid w:val="004320B2"/>
    <w:rsid w:val="0043643F"/>
    <w:rsid w:val="00436697"/>
    <w:rsid w:val="004407DB"/>
    <w:rsid w:val="0044481F"/>
    <w:rsid w:val="00450CD6"/>
    <w:rsid w:val="00452427"/>
    <w:rsid w:val="00453C99"/>
    <w:rsid w:val="004649F4"/>
    <w:rsid w:val="0047252C"/>
    <w:rsid w:val="00473E31"/>
    <w:rsid w:val="004A0DEF"/>
    <w:rsid w:val="004A3794"/>
    <w:rsid w:val="004A4546"/>
    <w:rsid w:val="004B359D"/>
    <w:rsid w:val="004B4305"/>
    <w:rsid w:val="004C1A5B"/>
    <w:rsid w:val="004D49A4"/>
    <w:rsid w:val="004D4A88"/>
    <w:rsid w:val="004E3892"/>
    <w:rsid w:val="004F080F"/>
    <w:rsid w:val="004F27E9"/>
    <w:rsid w:val="004F7640"/>
    <w:rsid w:val="005016F0"/>
    <w:rsid w:val="005062AE"/>
    <w:rsid w:val="00515357"/>
    <w:rsid w:val="00521FC3"/>
    <w:rsid w:val="00527875"/>
    <w:rsid w:val="0053016C"/>
    <w:rsid w:val="00530DAB"/>
    <w:rsid w:val="00532597"/>
    <w:rsid w:val="00537DB2"/>
    <w:rsid w:val="00551153"/>
    <w:rsid w:val="00557B3C"/>
    <w:rsid w:val="00565402"/>
    <w:rsid w:val="00574EDF"/>
    <w:rsid w:val="005774A4"/>
    <w:rsid w:val="00577FF1"/>
    <w:rsid w:val="00591C44"/>
    <w:rsid w:val="00594424"/>
    <w:rsid w:val="005A1CDA"/>
    <w:rsid w:val="005A1EB9"/>
    <w:rsid w:val="005A25DD"/>
    <w:rsid w:val="005B00C0"/>
    <w:rsid w:val="005B1875"/>
    <w:rsid w:val="005B28B1"/>
    <w:rsid w:val="005B2E9D"/>
    <w:rsid w:val="005B5DA2"/>
    <w:rsid w:val="005C20B0"/>
    <w:rsid w:val="005C20E3"/>
    <w:rsid w:val="005D0199"/>
    <w:rsid w:val="005D3108"/>
    <w:rsid w:val="005E092C"/>
    <w:rsid w:val="005E58BF"/>
    <w:rsid w:val="005F33E3"/>
    <w:rsid w:val="005F55D2"/>
    <w:rsid w:val="0061335F"/>
    <w:rsid w:val="00613A0C"/>
    <w:rsid w:val="00615C9E"/>
    <w:rsid w:val="00622DD3"/>
    <w:rsid w:val="006251E6"/>
    <w:rsid w:val="00627FB1"/>
    <w:rsid w:val="0063610C"/>
    <w:rsid w:val="00640B2A"/>
    <w:rsid w:val="00653C94"/>
    <w:rsid w:val="00657917"/>
    <w:rsid w:val="006600A1"/>
    <w:rsid w:val="006626C9"/>
    <w:rsid w:val="006629F7"/>
    <w:rsid w:val="00663084"/>
    <w:rsid w:val="006657FA"/>
    <w:rsid w:val="006661B8"/>
    <w:rsid w:val="0067190C"/>
    <w:rsid w:val="00673BBC"/>
    <w:rsid w:val="00675AF6"/>
    <w:rsid w:val="006830F8"/>
    <w:rsid w:val="00691D63"/>
    <w:rsid w:val="00694F8A"/>
    <w:rsid w:val="006A4F1F"/>
    <w:rsid w:val="006C0749"/>
    <w:rsid w:val="006C0F1F"/>
    <w:rsid w:val="006C4A15"/>
    <w:rsid w:val="006D0E7B"/>
    <w:rsid w:val="006D4EA6"/>
    <w:rsid w:val="006F5C6C"/>
    <w:rsid w:val="006F62F3"/>
    <w:rsid w:val="00712E2B"/>
    <w:rsid w:val="0071331C"/>
    <w:rsid w:val="00716A47"/>
    <w:rsid w:val="00723BF9"/>
    <w:rsid w:val="007346F1"/>
    <w:rsid w:val="00745DAC"/>
    <w:rsid w:val="007501D2"/>
    <w:rsid w:val="00753AB5"/>
    <w:rsid w:val="00754A0A"/>
    <w:rsid w:val="0076116C"/>
    <w:rsid w:val="0076304A"/>
    <w:rsid w:val="0077431B"/>
    <w:rsid w:val="007779CC"/>
    <w:rsid w:val="0078006D"/>
    <w:rsid w:val="007833E1"/>
    <w:rsid w:val="00787408"/>
    <w:rsid w:val="00787807"/>
    <w:rsid w:val="00791FC0"/>
    <w:rsid w:val="007931E8"/>
    <w:rsid w:val="007938A9"/>
    <w:rsid w:val="007968CC"/>
    <w:rsid w:val="007A10B2"/>
    <w:rsid w:val="007A638A"/>
    <w:rsid w:val="007B0D14"/>
    <w:rsid w:val="007B15C6"/>
    <w:rsid w:val="007B321B"/>
    <w:rsid w:val="007C5CD8"/>
    <w:rsid w:val="007C70B9"/>
    <w:rsid w:val="007D1D38"/>
    <w:rsid w:val="007D25EA"/>
    <w:rsid w:val="007D30E4"/>
    <w:rsid w:val="007D55CD"/>
    <w:rsid w:val="007D6E38"/>
    <w:rsid w:val="007E08EA"/>
    <w:rsid w:val="007E4002"/>
    <w:rsid w:val="007F1F7A"/>
    <w:rsid w:val="007F5F09"/>
    <w:rsid w:val="00803741"/>
    <w:rsid w:val="00805193"/>
    <w:rsid w:val="008103A7"/>
    <w:rsid w:val="00812DAE"/>
    <w:rsid w:val="008170A3"/>
    <w:rsid w:val="00823E3B"/>
    <w:rsid w:val="00826475"/>
    <w:rsid w:val="008332BA"/>
    <w:rsid w:val="0084096C"/>
    <w:rsid w:val="00846744"/>
    <w:rsid w:val="008475E8"/>
    <w:rsid w:val="00855019"/>
    <w:rsid w:val="00857F89"/>
    <w:rsid w:val="00861810"/>
    <w:rsid w:val="00863975"/>
    <w:rsid w:val="00871ECB"/>
    <w:rsid w:val="0087585B"/>
    <w:rsid w:val="00876B62"/>
    <w:rsid w:val="00877F54"/>
    <w:rsid w:val="00883047"/>
    <w:rsid w:val="00883931"/>
    <w:rsid w:val="00892D28"/>
    <w:rsid w:val="00893EF5"/>
    <w:rsid w:val="0089623A"/>
    <w:rsid w:val="008A415A"/>
    <w:rsid w:val="008B2A98"/>
    <w:rsid w:val="008B5DA3"/>
    <w:rsid w:val="008C2261"/>
    <w:rsid w:val="008D2767"/>
    <w:rsid w:val="008D4553"/>
    <w:rsid w:val="008D6D1A"/>
    <w:rsid w:val="008E19B1"/>
    <w:rsid w:val="008F14CD"/>
    <w:rsid w:val="00902E25"/>
    <w:rsid w:val="00905D43"/>
    <w:rsid w:val="00906671"/>
    <w:rsid w:val="00910018"/>
    <w:rsid w:val="00910B4F"/>
    <w:rsid w:val="00913126"/>
    <w:rsid w:val="00914FFC"/>
    <w:rsid w:val="0091701B"/>
    <w:rsid w:val="009220C6"/>
    <w:rsid w:val="00930276"/>
    <w:rsid w:val="009322E6"/>
    <w:rsid w:val="00935D55"/>
    <w:rsid w:val="0093796E"/>
    <w:rsid w:val="00950528"/>
    <w:rsid w:val="00954384"/>
    <w:rsid w:val="00954E6B"/>
    <w:rsid w:val="0095738F"/>
    <w:rsid w:val="009601BE"/>
    <w:rsid w:val="009602E7"/>
    <w:rsid w:val="009734F7"/>
    <w:rsid w:val="00975E15"/>
    <w:rsid w:val="00977C91"/>
    <w:rsid w:val="009807FC"/>
    <w:rsid w:val="00986D0A"/>
    <w:rsid w:val="009873FD"/>
    <w:rsid w:val="009A04AB"/>
    <w:rsid w:val="009A31B0"/>
    <w:rsid w:val="009A4808"/>
    <w:rsid w:val="009A656A"/>
    <w:rsid w:val="009B0A47"/>
    <w:rsid w:val="009B224B"/>
    <w:rsid w:val="009B6431"/>
    <w:rsid w:val="009B71B7"/>
    <w:rsid w:val="009C5B5E"/>
    <w:rsid w:val="009C703E"/>
    <w:rsid w:val="009D2128"/>
    <w:rsid w:val="009D4E61"/>
    <w:rsid w:val="009E0753"/>
    <w:rsid w:val="009E475E"/>
    <w:rsid w:val="009E76B0"/>
    <w:rsid w:val="009F36DD"/>
    <w:rsid w:val="009F40F5"/>
    <w:rsid w:val="009F69D4"/>
    <w:rsid w:val="00A00053"/>
    <w:rsid w:val="00A02E3D"/>
    <w:rsid w:val="00A04C4D"/>
    <w:rsid w:val="00A0770F"/>
    <w:rsid w:val="00A14410"/>
    <w:rsid w:val="00A1475F"/>
    <w:rsid w:val="00A17122"/>
    <w:rsid w:val="00A324BB"/>
    <w:rsid w:val="00A42038"/>
    <w:rsid w:val="00A444F6"/>
    <w:rsid w:val="00A4630D"/>
    <w:rsid w:val="00A5303A"/>
    <w:rsid w:val="00A54C69"/>
    <w:rsid w:val="00A54D4C"/>
    <w:rsid w:val="00A569A4"/>
    <w:rsid w:val="00A62152"/>
    <w:rsid w:val="00A628F4"/>
    <w:rsid w:val="00A63779"/>
    <w:rsid w:val="00A66F8E"/>
    <w:rsid w:val="00A67BC4"/>
    <w:rsid w:val="00A713CF"/>
    <w:rsid w:val="00A71E04"/>
    <w:rsid w:val="00A74F2C"/>
    <w:rsid w:val="00A74FEB"/>
    <w:rsid w:val="00A80C80"/>
    <w:rsid w:val="00A90E89"/>
    <w:rsid w:val="00A95A01"/>
    <w:rsid w:val="00A95E86"/>
    <w:rsid w:val="00AA3A42"/>
    <w:rsid w:val="00AA4707"/>
    <w:rsid w:val="00AD39AA"/>
    <w:rsid w:val="00AD3B19"/>
    <w:rsid w:val="00AD3E02"/>
    <w:rsid w:val="00AD55FF"/>
    <w:rsid w:val="00AF10BB"/>
    <w:rsid w:val="00AF430F"/>
    <w:rsid w:val="00AF6B93"/>
    <w:rsid w:val="00AF7E89"/>
    <w:rsid w:val="00B01149"/>
    <w:rsid w:val="00B027D8"/>
    <w:rsid w:val="00B106D3"/>
    <w:rsid w:val="00B17518"/>
    <w:rsid w:val="00B209FB"/>
    <w:rsid w:val="00B31575"/>
    <w:rsid w:val="00B3700A"/>
    <w:rsid w:val="00B4666F"/>
    <w:rsid w:val="00B52755"/>
    <w:rsid w:val="00B534B5"/>
    <w:rsid w:val="00B63998"/>
    <w:rsid w:val="00B63D64"/>
    <w:rsid w:val="00B653D4"/>
    <w:rsid w:val="00B6721B"/>
    <w:rsid w:val="00B73E9B"/>
    <w:rsid w:val="00B748B3"/>
    <w:rsid w:val="00B7669D"/>
    <w:rsid w:val="00B84B23"/>
    <w:rsid w:val="00B8595A"/>
    <w:rsid w:val="00B86385"/>
    <w:rsid w:val="00B8699D"/>
    <w:rsid w:val="00B87F89"/>
    <w:rsid w:val="00B9089B"/>
    <w:rsid w:val="00B93274"/>
    <w:rsid w:val="00B9399C"/>
    <w:rsid w:val="00B95A6F"/>
    <w:rsid w:val="00B96787"/>
    <w:rsid w:val="00BA35A3"/>
    <w:rsid w:val="00BA59D1"/>
    <w:rsid w:val="00BA59E9"/>
    <w:rsid w:val="00BB027D"/>
    <w:rsid w:val="00BB520C"/>
    <w:rsid w:val="00BB755D"/>
    <w:rsid w:val="00BD3F92"/>
    <w:rsid w:val="00BD5450"/>
    <w:rsid w:val="00BD5FDB"/>
    <w:rsid w:val="00BE1562"/>
    <w:rsid w:val="00BF02CD"/>
    <w:rsid w:val="00BF4322"/>
    <w:rsid w:val="00BF6AF4"/>
    <w:rsid w:val="00C02360"/>
    <w:rsid w:val="00C02BAE"/>
    <w:rsid w:val="00C03216"/>
    <w:rsid w:val="00C15465"/>
    <w:rsid w:val="00C17E02"/>
    <w:rsid w:val="00C20C89"/>
    <w:rsid w:val="00C2230A"/>
    <w:rsid w:val="00C23B05"/>
    <w:rsid w:val="00C25CA7"/>
    <w:rsid w:val="00C30499"/>
    <w:rsid w:val="00C30CD2"/>
    <w:rsid w:val="00C45D97"/>
    <w:rsid w:val="00C45E47"/>
    <w:rsid w:val="00C606CF"/>
    <w:rsid w:val="00C60A5A"/>
    <w:rsid w:val="00C67CB7"/>
    <w:rsid w:val="00C7035D"/>
    <w:rsid w:val="00C72CBE"/>
    <w:rsid w:val="00C74131"/>
    <w:rsid w:val="00C8360D"/>
    <w:rsid w:val="00C91E62"/>
    <w:rsid w:val="00C93034"/>
    <w:rsid w:val="00C94C3D"/>
    <w:rsid w:val="00CA0E33"/>
    <w:rsid w:val="00CA122B"/>
    <w:rsid w:val="00CA47CB"/>
    <w:rsid w:val="00CA7CD8"/>
    <w:rsid w:val="00CB15B9"/>
    <w:rsid w:val="00CB258F"/>
    <w:rsid w:val="00CB2879"/>
    <w:rsid w:val="00CB4E07"/>
    <w:rsid w:val="00CB7173"/>
    <w:rsid w:val="00CC127B"/>
    <w:rsid w:val="00CC18E1"/>
    <w:rsid w:val="00CC5615"/>
    <w:rsid w:val="00CC68AF"/>
    <w:rsid w:val="00CD0BD7"/>
    <w:rsid w:val="00CD2DAC"/>
    <w:rsid w:val="00CD39E9"/>
    <w:rsid w:val="00CD5998"/>
    <w:rsid w:val="00CE1422"/>
    <w:rsid w:val="00CE1D13"/>
    <w:rsid w:val="00CE263F"/>
    <w:rsid w:val="00CE3285"/>
    <w:rsid w:val="00CE4168"/>
    <w:rsid w:val="00CE66B0"/>
    <w:rsid w:val="00CF16DB"/>
    <w:rsid w:val="00CF296F"/>
    <w:rsid w:val="00CF4A83"/>
    <w:rsid w:val="00D036C3"/>
    <w:rsid w:val="00D03DD9"/>
    <w:rsid w:val="00D1037F"/>
    <w:rsid w:val="00D163DE"/>
    <w:rsid w:val="00D170C4"/>
    <w:rsid w:val="00D24150"/>
    <w:rsid w:val="00D26D98"/>
    <w:rsid w:val="00D3016B"/>
    <w:rsid w:val="00D3431E"/>
    <w:rsid w:val="00D354E0"/>
    <w:rsid w:val="00D35DB2"/>
    <w:rsid w:val="00D364D3"/>
    <w:rsid w:val="00D379DD"/>
    <w:rsid w:val="00D4089F"/>
    <w:rsid w:val="00D42C25"/>
    <w:rsid w:val="00D47288"/>
    <w:rsid w:val="00D52EE4"/>
    <w:rsid w:val="00D539DA"/>
    <w:rsid w:val="00D60453"/>
    <w:rsid w:val="00D631EE"/>
    <w:rsid w:val="00D6583E"/>
    <w:rsid w:val="00D7263B"/>
    <w:rsid w:val="00D7470E"/>
    <w:rsid w:val="00D8208D"/>
    <w:rsid w:val="00DA0778"/>
    <w:rsid w:val="00DA595F"/>
    <w:rsid w:val="00DB5C90"/>
    <w:rsid w:val="00DB6220"/>
    <w:rsid w:val="00DB6CA0"/>
    <w:rsid w:val="00DC3F2F"/>
    <w:rsid w:val="00DD12C3"/>
    <w:rsid w:val="00DE0F88"/>
    <w:rsid w:val="00DE3BDC"/>
    <w:rsid w:val="00DF0E07"/>
    <w:rsid w:val="00E02498"/>
    <w:rsid w:val="00E02D70"/>
    <w:rsid w:val="00E051EA"/>
    <w:rsid w:val="00E13E65"/>
    <w:rsid w:val="00E16C4F"/>
    <w:rsid w:val="00E22645"/>
    <w:rsid w:val="00E25ACA"/>
    <w:rsid w:val="00E2726A"/>
    <w:rsid w:val="00E30449"/>
    <w:rsid w:val="00E4576D"/>
    <w:rsid w:val="00E52CAF"/>
    <w:rsid w:val="00E6018F"/>
    <w:rsid w:val="00E75046"/>
    <w:rsid w:val="00E816E9"/>
    <w:rsid w:val="00E822A3"/>
    <w:rsid w:val="00E902E9"/>
    <w:rsid w:val="00E93A5C"/>
    <w:rsid w:val="00EA5FA6"/>
    <w:rsid w:val="00ED1FA3"/>
    <w:rsid w:val="00EE7FC3"/>
    <w:rsid w:val="00EF1BF9"/>
    <w:rsid w:val="00EF4714"/>
    <w:rsid w:val="00EF49FF"/>
    <w:rsid w:val="00EF5A86"/>
    <w:rsid w:val="00EF7205"/>
    <w:rsid w:val="00F0072E"/>
    <w:rsid w:val="00F1283F"/>
    <w:rsid w:val="00F17832"/>
    <w:rsid w:val="00F272CE"/>
    <w:rsid w:val="00F276AD"/>
    <w:rsid w:val="00F314C6"/>
    <w:rsid w:val="00F32487"/>
    <w:rsid w:val="00F3454A"/>
    <w:rsid w:val="00F46955"/>
    <w:rsid w:val="00F4790A"/>
    <w:rsid w:val="00F520A6"/>
    <w:rsid w:val="00F644BC"/>
    <w:rsid w:val="00F670D7"/>
    <w:rsid w:val="00F765C3"/>
    <w:rsid w:val="00F81F18"/>
    <w:rsid w:val="00F86E0F"/>
    <w:rsid w:val="00FA00CB"/>
    <w:rsid w:val="00FA2E85"/>
    <w:rsid w:val="00FA60AF"/>
    <w:rsid w:val="00FB02F3"/>
    <w:rsid w:val="00FB4CCF"/>
    <w:rsid w:val="00FB5649"/>
    <w:rsid w:val="00FC5F10"/>
    <w:rsid w:val="00FD548D"/>
    <w:rsid w:val="00FD5F2A"/>
    <w:rsid w:val="00FE01A8"/>
    <w:rsid w:val="00FE052A"/>
    <w:rsid w:val="00FE6F10"/>
    <w:rsid w:val="00FF5CFF"/>
    <w:rsid w:val="00FF63FA"/>
    <w:rsid w:val="00FF7B74"/>
    <w:rsid w:val="2DBE7023"/>
    <w:rsid w:val="361D3A6B"/>
    <w:rsid w:val="3E604434"/>
    <w:rsid w:val="46392E9A"/>
    <w:rsid w:val="51CC23F7"/>
    <w:rsid w:val="6C9406B1"/>
    <w:rsid w:val="6E467F00"/>
    <w:rsid w:val="769F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4"/>
    <w:basedOn w:val="2"/>
    <w:next w:val="1"/>
    <w:qFormat/>
    <w:uiPriority w:val="0"/>
    <w:pPr>
      <w:spacing w:before="0" w:after="0" w:line="360" w:lineRule="auto"/>
      <w:ind w:firstLine="562" w:firstLineChars="200"/>
      <w:outlineLvl w:val="3"/>
    </w:pPr>
    <w:rPr>
      <w:rFonts w:ascii="仿宋_GB2312" w:hAnsi="仿宋_GB2312" w:eastAsia="仿宋_GB2312"/>
      <w:sz w:val="28"/>
      <w:szCs w:val="27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0"/>
    <w:qFormat/>
    <w:uiPriority w:val="0"/>
    <w:pPr>
      <w:jc w:val="left"/>
    </w:pPr>
  </w:style>
  <w:style w:type="paragraph" w:styleId="5">
    <w:name w:val="Balloon Text"/>
    <w:basedOn w:val="1"/>
    <w:link w:val="17"/>
    <w:uiPriority w:val="0"/>
    <w:rPr>
      <w:sz w:val="18"/>
      <w:szCs w:val="18"/>
    </w:rPr>
  </w:style>
  <w:style w:type="paragraph" w:styleId="6">
    <w:name w:val="footer"/>
    <w:basedOn w:val="1"/>
    <w:link w:val="1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annotation subject"/>
    <w:basedOn w:val="4"/>
    <w:next w:val="4"/>
    <w:link w:val="14"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uiPriority w:val="0"/>
    <w:rPr>
      <w:sz w:val="21"/>
      <w:szCs w:val="21"/>
    </w:rPr>
  </w:style>
  <w:style w:type="character" w:customStyle="1" w:styleId="14">
    <w:name w:val="批注主题 Char"/>
    <w:link w:val="9"/>
    <w:uiPriority w:val="0"/>
    <w:rPr>
      <w:b/>
      <w:bCs/>
      <w:kern w:val="2"/>
      <w:sz w:val="21"/>
      <w:szCs w:val="24"/>
    </w:rPr>
  </w:style>
  <w:style w:type="character" w:customStyle="1" w:styleId="15">
    <w:name w:val="页眉 Char"/>
    <w:link w:val="7"/>
    <w:uiPriority w:val="99"/>
    <w:rPr>
      <w:kern w:val="2"/>
      <w:sz w:val="18"/>
      <w:szCs w:val="18"/>
    </w:rPr>
  </w:style>
  <w:style w:type="character" w:customStyle="1" w:styleId="16">
    <w:name w:val="页脚 Char"/>
    <w:link w:val="6"/>
    <w:uiPriority w:val="99"/>
    <w:rPr>
      <w:kern w:val="2"/>
      <w:sz w:val="18"/>
      <w:szCs w:val="18"/>
    </w:rPr>
  </w:style>
  <w:style w:type="character" w:customStyle="1" w:styleId="17">
    <w:name w:val="批注框文本 Char"/>
    <w:link w:val="5"/>
    <w:uiPriority w:val="0"/>
    <w:rPr>
      <w:kern w:val="2"/>
      <w:sz w:val="18"/>
      <w:szCs w:val="18"/>
    </w:rPr>
  </w:style>
  <w:style w:type="character" w:customStyle="1" w:styleId="18">
    <w:name w:val="纯文本 Char"/>
    <w:link w:val="19"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19">
    <w:name w:val="纯文本1"/>
    <w:basedOn w:val="1"/>
    <w:link w:val="18"/>
    <w:qFormat/>
    <w:uiPriority w:val="0"/>
    <w:rPr>
      <w:rFonts w:ascii="宋体" w:hAnsi="Courier New"/>
      <w:szCs w:val="21"/>
    </w:rPr>
  </w:style>
  <w:style w:type="character" w:customStyle="1" w:styleId="20">
    <w:name w:val="批注文字 Char"/>
    <w:link w:val="4"/>
    <w:uiPriority w:val="0"/>
    <w:rPr>
      <w:kern w:val="2"/>
      <w:sz w:val="21"/>
      <w:szCs w:val="24"/>
    </w:rPr>
  </w:style>
  <w:style w:type="paragraph" w:customStyle="1" w:styleId="21">
    <w:name w:val="_Style 3"/>
    <w:basedOn w:val="1"/>
    <w:qFormat/>
    <w:uiPriority w:val="0"/>
    <w:pPr>
      <w:widowControl/>
      <w:jc w:val="left"/>
    </w:pPr>
    <w:rPr>
      <w:rFonts w:eastAsia="华文楷体"/>
      <w:kern w:val="0"/>
      <w:sz w:val="24"/>
      <w:lang w:val="pl-PL" w:eastAsia="pl-P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6994A-78D8-4A5D-8341-C7A22E0995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scut</Company>
  <Pages>9</Pages>
  <Words>2716</Words>
  <Characters>2875</Characters>
  <Lines>25</Lines>
  <Paragraphs>7</Paragraphs>
  <TotalTime>75</TotalTime>
  <ScaleCrop>false</ScaleCrop>
  <LinksUpToDate>false</LinksUpToDate>
  <CharactersWithSpaces>3341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2021-12-22T02:44:00Z</dcterms:created>
  <dc:creator>luobo</dc:creator>
  <cp:lastModifiedBy>scut</cp:lastModifiedBy>
  <cp:lastPrinted>2020-11-18T02:54:00Z</cp:lastPrinted>
  <dcterms:modified xsi:type="dcterms:W3CDTF">2023-04-11T08:05:30Z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165AF92914124506A95DEE84478F5D2F</vt:lpwstr>
  </property>
</Properties>
</file>