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37177C" w14:textId="52C8F21C" w:rsidR="00E4062F" w:rsidRPr="00E400CE" w:rsidRDefault="000C63C8" w:rsidP="000C63C8">
      <w:pPr>
        <w:widowControl/>
        <w:shd w:val="clear" w:color="auto" w:fill="FFFFFF"/>
        <w:spacing w:before="240" w:line="460" w:lineRule="exact"/>
        <w:ind w:firstLineChars="200" w:firstLine="678"/>
        <w:jc w:val="center"/>
        <w:rPr>
          <w:rFonts w:ascii="黑体" w:eastAsia="黑体" w:hAnsi="黑体" w:cs="宋体"/>
          <w:b/>
          <w:color w:val="333333"/>
          <w:spacing w:val="9"/>
          <w:kern w:val="0"/>
          <w:sz w:val="32"/>
          <w:szCs w:val="24"/>
        </w:rPr>
      </w:pPr>
      <w:bookmarkStart w:id="0" w:name="_GoBack"/>
      <w:bookmarkEnd w:id="0"/>
      <w:r w:rsidRPr="00E400CE">
        <w:rPr>
          <w:rFonts w:ascii="黑体" w:eastAsia="黑体" w:hAnsi="黑体" w:cs="宋体" w:hint="eastAsia"/>
          <w:b/>
          <w:color w:val="333333"/>
          <w:spacing w:val="9"/>
          <w:kern w:val="0"/>
          <w:sz w:val="32"/>
          <w:szCs w:val="24"/>
        </w:rPr>
        <w:t>2</w:t>
      </w:r>
      <w:r w:rsidRPr="00E400CE">
        <w:rPr>
          <w:rFonts w:ascii="黑体" w:eastAsia="黑体" w:hAnsi="黑体" w:cs="宋体"/>
          <w:b/>
          <w:color w:val="333333"/>
          <w:spacing w:val="9"/>
          <w:kern w:val="0"/>
          <w:sz w:val="32"/>
          <w:szCs w:val="24"/>
        </w:rPr>
        <w:t>02</w:t>
      </w:r>
      <w:r w:rsidR="00EA76C7">
        <w:rPr>
          <w:rFonts w:ascii="黑体" w:eastAsia="黑体" w:hAnsi="黑体" w:cs="宋体"/>
          <w:b/>
          <w:color w:val="333333"/>
          <w:spacing w:val="9"/>
          <w:kern w:val="0"/>
          <w:sz w:val="32"/>
          <w:szCs w:val="24"/>
        </w:rPr>
        <w:t>5</w:t>
      </w:r>
      <w:r w:rsidRPr="00E400CE">
        <w:rPr>
          <w:rFonts w:ascii="黑体" w:eastAsia="黑体" w:hAnsi="黑体" w:cs="宋体" w:hint="eastAsia"/>
          <w:b/>
          <w:color w:val="333333"/>
          <w:spacing w:val="9"/>
          <w:kern w:val="0"/>
          <w:sz w:val="32"/>
          <w:szCs w:val="24"/>
        </w:rPr>
        <w:t>年</w:t>
      </w:r>
      <w:r w:rsidR="00EA76C7">
        <w:rPr>
          <w:rFonts w:ascii="黑体" w:eastAsia="黑体" w:hAnsi="黑体" w:cs="宋体" w:hint="eastAsia"/>
          <w:b/>
          <w:color w:val="333333"/>
          <w:spacing w:val="9"/>
          <w:kern w:val="0"/>
          <w:sz w:val="32"/>
          <w:szCs w:val="24"/>
        </w:rPr>
        <w:t>春</w:t>
      </w:r>
      <w:r w:rsidR="0034224C" w:rsidRPr="00E400CE">
        <w:rPr>
          <w:rFonts w:ascii="黑体" w:eastAsia="黑体" w:hAnsi="黑体" w:cs="宋体" w:hint="eastAsia"/>
          <w:b/>
          <w:color w:val="333333"/>
          <w:spacing w:val="9"/>
          <w:kern w:val="0"/>
          <w:sz w:val="32"/>
          <w:szCs w:val="24"/>
        </w:rPr>
        <w:t>季教职工</w:t>
      </w:r>
      <w:r w:rsidRPr="00E400CE">
        <w:rPr>
          <w:rFonts w:ascii="黑体" w:eastAsia="黑体" w:hAnsi="黑体" w:cs="宋体" w:hint="eastAsia"/>
          <w:b/>
          <w:color w:val="333333"/>
          <w:spacing w:val="9"/>
          <w:kern w:val="0"/>
          <w:sz w:val="32"/>
          <w:szCs w:val="24"/>
        </w:rPr>
        <w:t>兴趣班</w:t>
      </w:r>
      <w:r w:rsidR="00E4062F" w:rsidRPr="00E400CE">
        <w:rPr>
          <w:rFonts w:ascii="黑体" w:eastAsia="黑体" w:hAnsi="黑体" w:cs="宋体" w:hint="eastAsia"/>
          <w:b/>
          <w:color w:val="333333"/>
          <w:spacing w:val="9"/>
          <w:kern w:val="0"/>
          <w:sz w:val="32"/>
          <w:szCs w:val="24"/>
        </w:rPr>
        <w:t>课程介绍</w:t>
      </w:r>
    </w:p>
    <w:p w14:paraId="398CA89E" w14:textId="77777777" w:rsidR="00E4062F" w:rsidRPr="00CF1495" w:rsidRDefault="00E4062F" w:rsidP="00830507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1.瑜伽班-李红华</w:t>
      </w:r>
    </w:p>
    <w:p w14:paraId="642D948F" w14:textId="7FEFB262" w:rsidR="002D0CFD" w:rsidRPr="002D0CFD" w:rsidRDefault="00E4062F" w:rsidP="002D0CFD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CF1495">
        <w:rPr>
          <w:rFonts w:asciiTheme="minorEastAsia" w:hAnsiTheme="minorEastAsia"/>
          <w:b/>
          <w:bCs/>
          <w:sz w:val="24"/>
          <w:szCs w:val="24"/>
        </w:rPr>
        <w:t>内容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="00C3562C" w:rsidRPr="00C3562C">
        <w:rPr>
          <w:rFonts w:asciiTheme="minorEastAsia" w:hAnsiTheme="minorEastAsia" w:hint="eastAsia"/>
          <w:bCs/>
          <w:sz w:val="24"/>
          <w:szCs w:val="24"/>
        </w:rPr>
        <w:t>年轻态红瑜伽专门针对女性健康需求研发的一系列瑜伽课程，适合女性健康特点，简单易行，针对性强，坚持练习可回春抗衰，显著改善中老年身体、心理健康问题。长期练习可以维持身心的平衡，帮助安定心灵的思绪，保持身心均衡，开发身体潜能</w:t>
      </w:r>
      <w:r w:rsidR="00C3562C">
        <w:rPr>
          <w:rFonts w:asciiTheme="minorEastAsia" w:hAnsiTheme="minorEastAsia" w:hint="eastAsia"/>
          <w:bCs/>
          <w:sz w:val="24"/>
          <w:szCs w:val="24"/>
        </w:rPr>
        <w:t>，</w:t>
      </w:r>
      <w:r w:rsidR="00C3562C" w:rsidRPr="00C3562C">
        <w:rPr>
          <w:rFonts w:asciiTheme="minorEastAsia" w:hAnsiTheme="minorEastAsia" w:hint="eastAsia"/>
          <w:bCs/>
          <w:sz w:val="24"/>
          <w:szCs w:val="24"/>
        </w:rPr>
        <w:t>由易到难，循序渐进，在安全、准确的前提下带领学员去享受瑜伽、享受健康</w:t>
      </w:r>
      <w:r w:rsidR="006F42E4">
        <w:rPr>
          <w:rFonts w:asciiTheme="minorEastAsia" w:hAnsiTheme="minorEastAsia" w:hint="eastAsia"/>
          <w:bCs/>
          <w:sz w:val="24"/>
          <w:szCs w:val="24"/>
        </w:rPr>
        <w:t>。</w:t>
      </w:r>
    </w:p>
    <w:p w14:paraId="43A90B1D" w14:textId="77777777" w:rsidR="00E4062F" w:rsidRPr="00EB2E05" w:rsidRDefault="00156EBB" w:rsidP="000B085D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EB2E05">
        <w:rPr>
          <w:rFonts w:asciiTheme="minorEastAsia" w:hAnsiTheme="minorEastAsia" w:hint="eastAsia"/>
          <w:bCs/>
          <w:sz w:val="24"/>
          <w:szCs w:val="24"/>
        </w:rPr>
        <w:t>李红华，广州幸福晚晴春晚导演，年轻态红瑜伽创始人，七轮舞者创始人，每日瑜伽APP优选导师，香港圣哲瑜伽文化研究中心高级导师，G1印度世界瑜伽节中国代表团成员，中国首届健身瑜伽一级裁判员，拥有注册品牌《七轮舞者》《年轻态红瑜伽》。</w:t>
      </w:r>
      <w:r w:rsidR="00F02360" w:rsidRPr="00EB2E05">
        <w:rPr>
          <w:rFonts w:asciiTheme="minorEastAsia" w:hAnsiTheme="minorEastAsia" w:hint="eastAsia"/>
          <w:bCs/>
          <w:sz w:val="24"/>
          <w:szCs w:val="24"/>
        </w:rPr>
        <w:t>历届全国各地瑜伽大会、比赛特邀授课老师或特邀裁判员</w:t>
      </w:r>
      <w:r w:rsidR="00F02360">
        <w:rPr>
          <w:rFonts w:asciiTheme="minorEastAsia" w:hAnsiTheme="minorEastAsia" w:hint="eastAsia"/>
          <w:bCs/>
          <w:sz w:val="24"/>
          <w:szCs w:val="24"/>
        </w:rPr>
        <w:t>，</w:t>
      </w:r>
      <w:r w:rsidRPr="00EB2E05">
        <w:rPr>
          <w:rFonts w:asciiTheme="minorEastAsia" w:hAnsiTheme="minorEastAsia" w:hint="eastAsia"/>
          <w:bCs/>
          <w:sz w:val="24"/>
          <w:szCs w:val="24"/>
        </w:rPr>
        <w:t>全国十佳优秀裁判员</w:t>
      </w:r>
      <w:r w:rsidR="00105DDA">
        <w:rPr>
          <w:rFonts w:asciiTheme="minorEastAsia" w:hAnsiTheme="minorEastAsia" w:hint="eastAsia"/>
          <w:bCs/>
          <w:sz w:val="24"/>
          <w:szCs w:val="24"/>
        </w:rPr>
        <w:t>、</w:t>
      </w:r>
      <w:r w:rsidRPr="00EB2E05">
        <w:rPr>
          <w:rFonts w:asciiTheme="minorEastAsia" w:hAnsiTheme="minorEastAsia" w:hint="eastAsia"/>
          <w:bCs/>
          <w:sz w:val="24"/>
          <w:szCs w:val="24"/>
        </w:rPr>
        <w:t>广州地区优秀教师，</w:t>
      </w:r>
      <w:r w:rsidR="00F02360">
        <w:rPr>
          <w:rFonts w:asciiTheme="minorEastAsia" w:hAnsiTheme="minorEastAsia" w:hint="eastAsia"/>
          <w:bCs/>
          <w:sz w:val="24"/>
          <w:szCs w:val="24"/>
        </w:rPr>
        <w:t>获</w:t>
      </w:r>
      <w:r w:rsidRPr="00EB2E05">
        <w:rPr>
          <w:rFonts w:asciiTheme="minorEastAsia" w:hAnsiTheme="minorEastAsia" w:hint="eastAsia"/>
          <w:bCs/>
          <w:sz w:val="24"/>
          <w:szCs w:val="24"/>
        </w:rPr>
        <w:t>全国中老年精品课一等奖。</w:t>
      </w:r>
    </w:p>
    <w:p w14:paraId="471C3738" w14:textId="77777777" w:rsidR="00E4062F" w:rsidRPr="00CF1495" w:rsidRDefault="00E4062F" w:rsidP="000B085D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2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.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瑜伽班-纪智敏</w:t>
      </w:r>
    </w:p>
    <w:p w14:paraId="207F3776" w14:textId="77777777" w:rsidR="00E4062F" w:rsidRPr="00CF1495" w:rsidRDefault="00E4062F" w:rsidP="000B085D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CF1495">
        <w:rPr>
          <w:rFonts w:asciiTheme="minorEastAsia" w:hAnsiTheme="minorEastAsia"/>
          <w:b/>
          <w:bCs/>
          <w:sz w:val="24"/>
          <w:szCs w:val="24"/>
        </w:rPr>
        <w:t>内容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="00105DDA" w:rsidRPr="00105DDA">
        <w:rPr>
          <w:rFonts w:asciiTheme="minorEastAsia" w:hAnsiTheme="minorEastAsia" w:hint="eastAsia"/>
          <w:bCs/>
          <w:sz w:val="24"/>
          <w:szCs w:val="24"/>
        </w:rPr>
        <w:t>本</w:t>
      </w:r>
      <w:r w:rsidR="00105DDA" w:rsidRPr="00105DDA">
        <w:rPr>
          <w:rFonts w:asciiTheme="minorEastAsia" w:hAnsiTheme="minorEastAsia"/>
          <w:bCs/>
          <w:sz w:val="24"/>
          <w:szCs w:val="24"/>
        </w:rPr>
        <w:t>学期主要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学习脊柱练习</w:t>
      </w:r>
      <w:r w:rsidR="00105DDA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、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改善脊柱侧弯及腰间盘突出等问题；</w:t>
      </w:r>
      <w:r w:rsidR="00105DDA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通过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肩颈练习改善因长期俯案低头使用电脑手机所致的颈椎问题</w:t>
      </w:r>
      <w:r w:rsidR="00105DDA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，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肌肉练习加强身体核心力量</w:t>
      </w:r>
      <w:r w:rsidR="00105DDA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、</w:t>
      </w:r>
      <w:r w:rsidRPr="00CF1495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改善体形问题及精神状态等。</w:t>
      </w:r>
    </w:p>
    <w:p w14:paraId="4B7F74B8" w14:textId="77777777" w:rsidR="00E4062F" w:rsidRDefault="00E4062F" w:rsidP="000B085D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CF1495">
        <w:rPr>
          <w:rFonts w:asciiTheme="minorEastAsia" w:hAnsiTheme="minorEastAsia" w:hint="eastAsia"/>
          <w:bCs/>
          <w:sz w:val="24"/>
          <w:szCs w:val="24"/>
        </w:rPr>
        <w:t>纪智敏，力美健瑜伽教练，多家瑜伽馆任课老师，长期在各大公司里担任瑜伽导师。</w:t>
      </w:r>
    </w:p>
    <w:p w14:paraId="73ADA24A" w14:textId="77777777" w:rsidR="00500A3D" w:rsidRPr="00CF1495" w:rsidRDefault="00500A3D" w:rsidP="000B085D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3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.</w:t>
      </w:r>
      <w:r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大学城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瑜伽班-</w:t>
      </w:r>
      <w:r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黄</w:t>
      </w:r>
      <w:r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爱仪</w:t>
      </w:r>
    </w:p>
    <w:p w14:paraId="6737DCDA" w14:textId="77777777" w:rsidR="00500A3D" w:rsidRDefault="00500A3D" w:rsidP="000B085D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CF1495">
        <w:rPr>
          <w:rFonts w:asciiTheme="minorEastAsia" w:hAnsiTheme="minorEastAsia"/>
          <w:b/>
          <w:bCs/>
          <w:sz w:val="24"/>
          <w:szCs w:val="24"/>
        </w:rPr>
        <w:t>内容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="00864B53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主要学习</w:t>
      </w:r>
      <w:r w:rsidR="00864B53" w:rsidRPr="00864B53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肩颈理疗、脊柱保养、平衡提升、减脂塑型、减压助眠、疏通经络、力量提升、开肩美背…</w:t>
      </w:r>
      <w:r w:rsidR="00864B53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等</w:t>
      </w:r>
      <w:r w:rsidR="00864B53"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  <w:t>内容。</w:t>
      </w:r>
    </w:p>
    <w:p w14:paraId="65208DA8" w14:textId="77777777" w:rsidR="00500A3D" w:rsidRDefault="00500A3D" w:rsidP="000B085D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>
        <w:rPr>
          <w:rFonts w:asciiTheme="minorEastAsia" w:hAnsiTheme="minorEastAsia" w:hint="eastAsia"/>
          <w:bCs/>
          <w:sz w:val="24"/>
          <w:szCs w:val="24"/>
        </w:rPr>
        <w:t>黄爱</w:t>
      </w:r>
      <w:r>
        <w:rPr>
          <w:rFonts w:asciiTheme="minorEastAsia" w:hAnsiTheme="minorEastAsia"/>
          <w:bCs/>
          <w:sz w:val="24"/>
          <w:szCs w:val="24"/>
        </w:rPr>
        <w:t>仪</w:t>
      </w:r>
      <w:r w:rsidRPr="00CF1495">
        <w:rPr>
          <w:rFonts w:asciiTheme="minorEastAsia" w:hAnsiTheme="minorEastAsia" w:hint="eastAsia"/>
          <w:bCs/>
          <w:sz w:val="24"/>
          <w:szCs w:val="24"/>
        </w:rPr>
        <w:t>，</w:t>
      </w:r>
      <w:r w:rsidR="00830507">
        <w:rPr>
          <w:rFonts w:asciiTheme="minorEastAsia" w:hAnsiTheme="minorEastAsia" w:hint="eastAsia"/>
          <w:bCs/>
          <w:sz w:val="24"/>
          <w:szCs w:val="24"/>
        </w:rPr>
        <w:t>毕业于</w:t>
      </w:r>
      <w:r w:rsidR="00830507">
        <w:rPr>
          <w:rFonts w:asciiTheme="minorEastAsia" w:hAnsiTheme="minorEastAsia"/>
          <w:bCs/>
          <w:sz w:val="24"/>
          <w:szCs w:val="24"/>
        </w:rPr>
        <w:t>华南师范大学，</w:t>
      </w:r>
      <w:r w:rsidR="00830507">
        <w:rPr>
          <w:rFonts w:asciiTheme="minorEastAsia" w:hAnsiTheme="minorEastAsia" w:hint="eastAsia"/>
          <w:bCs/>
          <w:sz w:val="24"/>
          <w:szCs w:val="24"/>
        </w:rPr>
        <w:t>先后在瑜曼伊人瑜伽</w:t>
      </w:r>
      <w:r w:rsidR="00830507">
        <w:rPr>
          <w:rFonts w:asciiTheme="minorEastAsia" w:hAnsiTheme="minorEastAsia"/>
          <w:bCs/>
          <w:sz w:val="24"/>
          <w:szCs w:val="24"/>
        </w:rPr>
        <w:t>馆</w:t>
      </w:r>
      <w:r w:rsidR="00830507">
        <w:rPr>
          <w:rFonts w:asciiTheme="minorEastAsia" w:hAnsiTheme="minorEastAsia" w:hint="eastAsia"/>
          <w:bCs/>
          <w:sz w:val="24"/>
          <w:szCs w:val="24"/>
        </w:rPr>
        <w:t>、广东省</w:t>
      </w:r>
      <w:r w:rsidR="00830507">
        <w:rPr>
          <w:rFonts w:asciiTheme="minorEastAsia" w:hAnsiTheme="minorEastAsia"/>
          <w:bCs/>
          <w:sz w:val="24"/>
          <w:szCs w:val="24"/>
        </w:rPr>
        <w:t>老干部大学、广州市社会保障服务中心、天河区人力资源和</w:t>
      </w:r>
      <w:r w:rsidR="00830507">
        <w:rPr>
          <w:rFonts w:asciiTheme="minorEastAsia" w:hAnsiTheme="minorEastAsia" w:hint="eastAsia"/>
          <w:bCs/>
          <w:sz w:val="24"/>
          <w:szCs w:val="24"/>
        </w:rPr>
        <w:t>社会</w:t>
      </w:r>
      <w:r w:rsidR="00830507">
        <w:rPr>
          <w:rFonts w:asciiTheme="minorEastAsia" w:hAnsiTheme="minorEastAsia"/>
          <w:bCs/>
          <w:sz w:val="24"/>
          <w:szCs w:val="24"/>
        </w:rPr>
        <w:t>保障局</w:t>
      </w:r>
      <w:r w:rsidR="00830507">
        <w:rPr>
          <w:rFonts w:asciiTheme="minorEastAsia" w:hAnsiTheme="minorEastAsia" w:hint="eastAsia"/>
          <w:bCs/>
          <w:sz w:val="24"/>
          <w:szCs w:val="24"/>
        </w:rPr>
        <w:t>等</w:t>
      </w:r>
      <w:r w:rsidR="00830507">
        <w:rPr>
          <w:rFonts w:asciiTheme="minorEastAsia" w:hAnsiTheme="minorEastAsia"/>
          <w:bCs/>
          <w:sz w:val="24"/>
          <w:szCs w:val="24"/>
        </w:rPr>
        <w:t>多家单位开设瑜伽课，深受好评。</w:t>
      </w:r>
    </w:p>
    <w:p w14:paraId="2CE7468A" w14:textId="77777777" w:rsidR="00E400CE" w:rsidRPr="00CF1495" w:rsidRDefault="00E400CE" w:rsidP="00E400CE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4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.健康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韵律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舞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班</w:t>
      </w:r>
    </w:p>
    <w:p w14:paraId="3F89F42D" w14:textId="77777777" w:rsidR="00E400CE" w:rsidRPr="00EB2E05" w:rsidRDefault="00E400CE" w:rsidP="00E400CE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CF1495">
        <w:rPr>
          <w:rFonts w:asciiTheme="minorEastAsia" w:hAnsiTheme="minorEastAsia"/>
          <w:b/>
          <w:bCs/>
          <w:sz w:val="24"/>
          <w:szCs w:val="24"/>
        </w:rPr>
        <w:t>内容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EB2E05">
        <w:rPr>
          <w:rFonts w:asciiTheme="minorEastAsia" w:hAnsiTheme="minorEastAsia" w:hint="eastAsia"/>
          <w:bCs/>
          <w:sz w:val="24"/>
          <w:szCs w:val="24"/>
        </w:rPr>
        <w:t>健康韵律舞</w:t>
      </w:r>
      <w:r w:rsidRPr="00EB2E05">
        <w:rPr>
          <w:rFonts w:asciiTheme="minorEastAsia" w:hAnsiTheme="minorEastAsia"/>
          <w:bCs/>
          <w:sz w:val="24"/>
          <w:szCs w:val="24"/>
        </w:rPr>
        <w:t>融合养生健身</w:t>
      </w:r>
      <w:r w:rsidRPr="00EB2E05">
        <w:rPr>
          <w:rFonts w:asciiTheme="minorEastAsia" w:hAnsiTheme="minorEastAsia" w:hint="eastAsia"/>
          <w:bCs/>
          <w:sz w:val="24"/>
          <w:szCs w:val="24"/>
        </w:rPr>
        <w:t>理念，结合广场爵士舞风格、人体筋膜学理论与康复锻炼运动融会贯通，使每个动作都有不同年龄的标准和规范，针对性练习身上的每个关节活动，起到舒缓放松又能锻炼到每一块肌群。动作设计从柔韧、平衡、力量、协调等方面都包含其中，只要每天定期训练，全身运动功能都可以得到锻炼，是一</w:t>
      </w:r>
      <w:r w:rsidRPr="00EB2E05">
        <w:rPr>
          <w:rFonts w:asciiTheme="minorEastAsia" w:hAnsiTheme="minorEastAsia" w:hint="eastAsia"/>
          <w:bCs/>
          <w:sz w:val="24"/>
          <w:szCs w:val="24"/>
        </w:rPr>
        <w:lastRenderedPageBreak/>
        <w:t>种老少咸宜的简单综合功能训练方法。舞蹈成品以小片段为主，结合鼓点较强而又轻快的音乐编排初级简单舞蹈动作，是属于一种外放性的舞蹈</w:t>
      </w:r>
      <w:r w:rsidRPr="00EB2E05">
        <w:rPr>
          <w:rFonts w:asciiTheme="minorEastAsia" w:hAnsiTheme="minorEastAsia"/>
          <w:bCs/>
          <w:sz w:val="24"/>
          <w:szCs w:val="24"/>
        </w:rPr>
        <w:t>。</w:t>
      </w:r>
    </w:p>
    <w:p w14:paraId="2A69263C" w14:textId="77777777" w:rsidR="00E400CE" w:rsidRPr="00CF1495" w:rsidRDefault="00E400CE" w:rsidP="00E400CE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CF1495">
        <w:rPr>
          <w:rFonts w:asciiTheme="minorEastAsia" w:hAnsiTheme="minorEastAsia" w:hint="eastAsia"/>
          <w:bCs/>
          <w:sz w:val="24"/>
          <w:szCs w:val="24"/>
        </w:rPr>
        <w:t>林</w:t>
      </w:r>
      <w:r w:rsidRPr="00CF1495">
        <w:rPr>
          <w:rFonts w:asciiTheme="minorEastAsia" w:hAnsiTheme="minorEastAsia"/>
          <w:bCs/>
          <w:sz w:val="24"/>
          <w:szCs w:val="24"/>
        </w:rPr>
        <w:t>肖芳</w:t>
      </w:r>
      <w:r w:rsidRPr="00CF1495">
        <w:rPr>
          <w:rFonts w:asciiTheme="minorEastAsia" w:hAnsiTheme="minorEastAsia" w:hint="eastAsia"/>
          <w:bCs/>
          <w:sz w:val="24"/>
          <w:szCs w:val="24"/>
        </w:rPr>
        <w:t>，毕业于武汉科技大学艺术专业</w:t>
      </w:r>
      <w:r w:rsidRPr="00CF1495">
        <w:rPr>
          <w:rFonts w:asciiTheme="minorEastAsia" w:hAnsiTheme="minorEastAsia"/>
          <w:bCs/>
          <w:sz w:val="24"/>
          <w:szCs w:val="24"/>
        </w:rPr>
        <w:t>，</w:t>
      </w:r>
      <w:r w:rsidRPr="00CF1495">
        <w:rPr>
          <w:rFonts w:asciiTheme="minorEastAsia" w:hAnsiTheme="minorEastAsia" w:hint="eastAsia"/>
          <w:bCs/>
          <w:sz w:val="24"/>
          <w:szCs w:val="24"/>
        </w:rPr>
        <w:t>编排及参加啦啦操团体舞获得武汉高校团体啦啦操一等奖</w:t>
      </w:r>
      <w:r w:rsidRPr="00CF1495">
        <w:rPr>
          <w:rFonts w:asciiTheme="minorEastAsia" w:hAnsiTheme="minorEastAsia"/>
          <w:bCs/>
          <w:sz w:val="24"/>
          <w:szCs w:val="24"/>
        </w:rPr>
        <w:t>；</w:t>
      </w:r>
      <w:r w:rsidRPr="00CF1495">
        <w:rPr>
          <w:rFonts w:asciiTheme="minorEastAsia" w:hAnsiTheme="minorEastAsia" w:hint="eastAsia"/>
          <w:bCs/>
          <w:sz w:val="24"/>
          <w:szCs w:val="24"/>
        </w:rPr>
        <w:t>担任</w:t>
      </w:r>
      <w:r w:rsidRPr="00CF1495">
        <w:rPr>
          <w:rFonts w:asciiTheme="minorEastAsia" w:hAnsiTheme="minorEastAsia"/>
          <w:bCs/>
          <w:sz w:val="24"/>
          <w:szCs w:val="24"/>
        </w:rPr>
        <w:t>2</w:t>
      </w:r>
      <w:r w:rsidRPr="00CF1495">
        <w:rPr>
          <w:rFonts w:asciiTheme="minorEastAsia" w:hAnsiTheme="minorEastAsia" w:hint="eastAsia"/>
          <w:bCs/>
          <w:sz w:val="24"/>
          <w:szCs w:val="24"/>
        </w:rPr>
        <w:t>年厦门大学艺术团舞蹈教师</w:t>
      </w:r>
      <w:r w:rsidRPr="00CF1495">
        <w:rPr>
          <w:rFonts w:asciiTheme="minorEastAsia" w:hAnsiTheme="minorEastAsia"/>
          <w:bCs/>
          <w:sz w:val="24"/>
          <w:szCs w:val="24"/>
        </w:rPr>
        <w:t>，</w:t>
      </w:r>
      <w:r w:rsidRPr="00CF1495">
        <w:rPr>
          <w:rFonts w:asciiTheme="minorEastAsia" w:hAnsiTheme="minorEastAsia" w:hint="eastAsia"/>
          <w:bCs/>
          <w:sz w:val="24"/>
          <w:szCs w:val="24"/>
        </w:rPr>
        <w:t>多次编排毕业演出舞蹈</w:t>
      </w:r>
      <w:r w:rsidRPr="00CF1495">
        <w:rPr>
          <w:rFonts w:asciiTheme="minorEastAsia" w:hAnsiTheme="minorEastAsia"/>
          <w:bCs/>
          <w:sz w:val="24"/>
          <w:szCs w:val="24"/>
        </w:rPr>
        <w:t>；2014</w:t>
      </w:r>
      <w:r w:rsidRPr="00CF1495">
        <w:rPr>
          <w:rFonts w:asciiTheme="minorEastAsia" w:hAnsiTheme="minorEastAsia" w:hint="eastAsia"/>
          <w:bCs/>
          <w:sz w:val="24"/>
          <w:szCs w:val="24"/>
        </w:rPr>
        <w:t>年至今受聘担任广州多个舞蹈室的爵士舞老师</w:t>
      </w:r>
      <w:r w:rsidRPr="00CF1495">
        <w:rPr>
          <w:rFonts w:asciiTheme="minorEastAsia" w:hAnsiTheme="minorEastAsia"/>
          <w:bCs/>
          <w:sz w:val="24"/>
          <w:szCs w:val="24"/>
        </w:rPr>
        <w:t>；</w:t>
      </w:r>
      <w:r w:rsidRPr="00CF1495">
        <w:rPr>
          <w:rFonts w:asciiTheme="minorEastAsia" w:hAnsiTheme="minorEastAsia" w:hint="eastAsia"/>
          <w:bCs/>
          <w:sz w:val="24"/>
          <w:szCs w:val="24"/>
        </w:rPr>
        <w:t>自编课件教材健康韵律舞</w:t>
      </w:r>
      <w:r w:rsidRPr="00CF1495">
        <w:rPr>
          <w:rFonts w:asciiTheme="minorEastAsia" w:hAnsiTheme="minorEastAsia"/>
          <w:bCs/>
          <w:sz w:val="24"/>
          <w:szCs w:val="24"/>
        </w:rPr>
        <w:t>，</w:t>
      </w:r>
      <w:r w:rsidRPr="00CF1495">
        <w:rPr>
          <w:rFonts w:asciiTheme="minorEastAsia" w:hAnsiTheme="minorEastAsia" w:hint="eastAsia"/>
          <w:bCs/>
          <w:sz w:val="24"/>
          <w:szCs w:val="24"/>
        </w:rPr>
        <w:t>结合健康养生</w:t>
      </w:r>
      <w:r w:rsidRPr="00CF1495">
        <w:rPr>
          <w:rFonts w:asciiTheme="minorEastAsia" w:hAnsiTheme="minorEastAsia"/>
          <w:bCs/>
          <w:sz w:val="24"/>
          <w:szCs w:val="24"/>
        </w:rPr>
        <w:t>、</w:t>
      </w:r>
      <w:r w:rsidRPr="00CF1495">
        <w:rPr>
          <w:rFonts w:asciiTheme="minorEastAsia" w:hAnsiTheme="minorEastAsia" w:hint="eastAsia"/>
          <w:bCs/>
          <w:sz w:val="24"/>
          <w:szCs w:val="24"/>
        </w:rPr>
        <w:t>运动以及舞蹈的美感</w:t>
      </w:r>
      <w:r w:rsidRPr="00CF1495">
        <w:rPr>
          <w:rFonts w:asciiTheme="minorEastAsia" w:hAnsiTheme="minorEastAsia"/>
          <w:bCs/>
          <w:sz w:val="24"/>
          <w:szCs w:val="24"/>
        </w:rPr>
        <w:t>，</w:t>
      </w:r>
      <w:r w:rsidRPr="00CF1495">
        <w:rPr>
          <w:rFonts w:asciiTheme="minorEastAsia" w:hAnsiTheme="minorEastAsia" w:hint="eastAsia"/>
          <w:bCs/>
          <w:sz w:val="24"/>
          <w:szCs w:val="24"/>
        </w:rPr>
        <w:t>在老年大学</w:t>
      </w:r>
      <w:r>
        <w:rPr>
          <w:rFonts w:asciiTheme="minorEastAsia" w:hAnsiTheme="minorEastAsia" w:hint="eastAsia"/>
          <w:bCs/>
          <w:sz w:val="24"/>
          <w:szCs w:val="24"/>
        </w:rPr>
        <w:t>开设</w:t>
      </w:r>
      <w:r>
        <w:rPr>
          <w:rFonts w:asciiTheme="minorEastAsia" w:hAnsiTheme="minorEastAsia"/>
          <w:bCs/>
          <w:sz w:val="24"/>
          <w:szCs w:val="24"/>
        </w:rPr>
        <w:t>的</w:t>
      </w:r>
      <w:r w:rsidRPr="00CF1495">
        <w:rPr>
          <w:rFonts w:asciiTheme="minorEastAsia" w:hAnsiTheme="minorEastAsia" w:hint="eastAsia"/>
          <w:bCs/>
          <w:sz w:val="24"/>
          <w:szCs w:val="24"/>
        </w:rPr>
        <w:t>课程</w:t>
      </w:r>
      <w:r>
        <w:rPr>
          <w:rFonts w:asciiTheme="minorEastAsia" w:hAnsiTheme="minorEastAsia" w:hint="eastAsia"/>
          <w:bCs/>
          <w:sz w:val="24"/>
          <w:szCs w:val="24"/>
        </w:rPr>
        <w:t>深受</w:t>
      </w:r>
      <w:r w:rsidRPr="00CF1495">
        <w:rPr>
          <w:rFonts w:asciiTheme="minorEastAsia" w:hAnsiTheme="minorEastAsia" w:hint="eastAsia"/>
          <w:bCs/>
          <w:sz w:val="24"/>
          <w:szCs w:val="24"/>
        </w:rPr>
        <w:t>欢迎</w:t>
      </w:r>
      <w:r w:rsidRPr="00CF1495">
        <w:rPr>
          <w:rFonts w:asciiTheme="minorEastAsia" w:hAnsiTheme="minorEastAsia"/>
          <w:bCs/>
          <w:sz w:val="24"/>
          <w:szCs w:val="24"/>
        </w:rPr>
        <w:t>。</w:t>
      </w:r>
    </w:p>
    <w:p w14:paraId="1EEC9501" w14:textId="77777777" w:rsidR="00E400CE" w:rsidRPr="00CF1495" w:rsidRDefault="00E400CE" w:rsidP="00E400CE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5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.书法班</w:t>
      </w:r>
    </w:p>
    <w:p w14:paraId="751D0C98" w14:textId="773C7B9B" w:rsidR="00E400CE" w:rsidRDefault="00E400CE" w:rsidP="00E400CE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【课程内容】</w:t>
      </w:r>
      <w:r w:rsidR="007A0410" w:rsidRPr="007A0410">
        <w:rPr>
          <w:rFonts w:asciiTheme="minorEastAsia" w:hAnsiTheme="minorEastAsia" w:hint="eastAsia"/>
          <w:bCs/>
          <w:sz w:val="24"/>
          <w:szCs w:val="24"/>
        </w:rPr>
        <w:t>主要讲授书法从临摹到创作的基本知识和基本技法。分层次解读书法创作的构成元素，辅导学员根据自身特点和基础，有针对性地选择相应字帖进行分析临摹和创作体验。本学期主要学习</w:t>
      </w:r>
      <w:r w:rsidR="00C247C7" w:rsidRPr="00C247C7">
        <w:rPr>
          <w:rFonts w:asciiTheme="minorEastAsia" w:hAnsiTheme="minorEastAsia" w:hint="eastAsia"/>
          <w:bCs/>
          <w:sz w:val="24"/>
          <w:szCs w:val="24"/>
        </w:rPr>
        <w:t>孙过庭《书谱》</w:t>
      </w:r>
      <w:r w:rsidR="00C247C7">
        <w:rPr>
          <w:rFonts w:asciiTheme="minorEastAsia" w:hAnsiTheme="minorEastAsia" w:hint="eastAsia"/>
          <w:bCs/>
          <w:sz w:val="24"/>
          <w:szCs w:val="24"/>
        </w:rPr>
        <w:t>。</w:t>
      </w:r>
    </w:p>
    <w:p w14:paraId="76791D20" w14:textId="77777777" w:rsidR="00E400CE" w:rsidRDefault="00E400CE" w:rsidP="00E400CE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【授课老师】</w:t>
      </w:r>
      <w:r w:rsidRPr="00CF1495">
        <w:rPr>
          <w:rFonts w:asciiTheme="minorEastAsia" w:hAnsiTheme="minorEastAsia" w:hint="eastAsia"/>
          <w:bCs/>
          <w:sz w:val="24"/>
          <w:szCs w:val="24"/>
        </w:rPr>
        <w:t>吴一新，研究员，长期从事传媒工作、书法教学和理论研究，有较为系统的书法理论和教学经验。编写《书法导学三百题》、主编《书法基础》（北师大出版社2018年出版）。他采用“分层教学法”，适合于不同程度的书法爱好者，尤其适合经过系统学习、培训，以及有相当书写基础的人员进一步提高书法临习与创作水平。</w:t>
      </w:r>
    </w:p>
    <w:p w14:paraId="1F5F42D9" w14:textId="77777777" w:rsidR="00E400CE" w:rsidRPr="00CF1495" w:rsidRDefault="00E400CE" w:rsidP="00E400CE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6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.</w:t>
      </w:r>
      <w:r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声乐</w:t>
      </w:r>
      <w:r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班</w:t>
      </w:r>
    </w:p>
    <w:p w14:paraId="249439CD" w14:textId="7EAA6B64" w:rsidR="004D0970" w:rsidRPr="004D0970" w:rsidRDefault="00E400CE" w:rsidP="004D0970">
      <w:pPr>
        <w:spacing w:line="420" w:lineRule="exact"/>
        <w:ind w:firstLineChars="200" w:firstLine="482"/>
        <w:rPr>
          <w:rFonts w:asciiTheme="minorEastAsia" w:hAnsiTheme="minorEastAsia"/>
          <w:bCs/>
          <w:sz w:val="24"/>
          <w:szCs w:val="24"/>
        </w:rPr>
      </w:pPr>
      <w:r w:rsidRPr="004D0970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4D0970">
        <w:rPr>
          <w:rFonts w:asciiTheme="minorEastAsia" w:hAnsiTheme="minorEastAsia"/>
          <w:b/>
          <w:bCs/>
          <w:sz w:val="24"/>
          <w:szCs w:val="24"/>
        </w:rPr>
        <w:t>内容</w:t>
      </w:r>
      <w:r w:rsidRPr="004D0970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4D0970">
        <w:rPr>
          <w:rFonts w:asciiTheme="minorEastAsia" w:hAnsiTheme="minorEastAsia" w:hint="eastAsia"/>
          <w:bCs/>
          <w:sz w:val="24"/>
          <w:szCs w:val="24"/>
        </w:rPr>
        <w:t>学习科学发声基本理论和基础声乐知识，练习气息、发声、音准等，体验不同风格歌曲与唱法。</w:t>
      </w:r>
      <w:r w:rsidR="00EA76C7">
        <w:rPr>
          <w:rFonts w:asciiTheme="minorEastAsia" w:hAnsiTheme="minorEastAsia" w:hint="eastAsia"/>
          <w:bCs/>
          <w:sz w:val="24"/>
          <w:szCs w:val="24"/>
        </w:rPr>
        <w:t>本学期</w:t>
      </w:r>
      <w:r w:rsidR="00EA76C7">
        <w:rPr>
          <w:rFonts w:asciiTheme="minorEastAsia" w:hAnsiTheme="minorEastAsia"/>
          <w:bCs/>
          <w:sz w:val="24"/>
          <w:szCs w:val="24"/>
        </w:rPr>
        <w:t>学习</w:t>
      </w:r>
      <w:r w:rsidR="00EA76C7">
        <w:rPr>
          <w:rFonts w:asciiTheme="minorEastAsia" w:hAnsiTheme="minorEastAsia" w:hint="eastAsia"/>
          <w:bCs/>
          <w:sz w:val="24"/>
          <w:szCs w:val="24"/>
        </w:rPr>
        <w:t>《匆匆那年》</w:t>
      </w:r>
      <w:r w:rsidR="00EA76C7" w:rsidRPr="00EA76C7">
        <w:rPr>
          <w:rFonts w:asciiTheme="minorEastAsia" w:hAnsiTheme="minorEastAsia" w:hint="eastAsia"/>
          <w:bCs/>
          <w:sz w:val="24"/>
          <w:szCs w:val="24"/>
        </w:rPr>
        <w:t>《世界赠予我的》</w:t>
      </w:r>
      <w:r w:rsidR="00EA76C7">
        <w:rPr>
          <w:rFonts w:asciiTheme="minorEastAsia" w:hAnsiTheme="minorEastAsia" w:hint="eastAsia"/>
          <w:bCs/>
          <w:sz w:val="24"/>
          <w:szCs w:val="24"/>
        </w:rPr>
        <w:t>《梧桐树》《愿亲人早日养好伤》《一江水》《九儿》《爱的代价》</w:t>
      </w:r>
      <w:r w:rsidR="004C5DFF" w:rsidRPr="004C5DFF">
        <w:rPr>
          <w:rFonts w:asciiTheme="minorEastAsia" w:hAnsiTheme="minorEastAsia" w:hint="eastAsia"/>
          <w:bCs/>
          <w:sz w:val="24"/>
          <w:szCs w:val="24"/>
        </w:rPr>
        <w:t>《军民团结一家亲》</w:t>
      </w:r>
      <w:r w:rsidR="004C5DFF">
        <w:rPr>
          <w:rFonts w:asciiTheme="minorEastAsia" w:hAnsiTheme="minorEastAsia" w:hint="eastAsia"/>
          <w:bCs/>
          <w:sz w:val="24"/>
          <w:szCs w:val="24"/>
        </w:rPr>
        <w:t>《鸿雁》等</w:t>
      </w:r>
      <w:r w:rsidR="004C5DFF">
        <w:rPr>
          <w:rFonts w:asciiTheme="minorEastAsia" w:hAnsiTheme="minorEastAsia"/>
          <w:bCs/>
          <w:sz w:val="24"/>
          <w:szCs w:val="24"/>
        </w:rPr>
        <w:t>歌曲。</w:t>
      </w:r>
    </w:p>
    <w:p w14:paraId="494C436B" w14:textId="63303C20" w:rsidR="006F42E4" w:rsidRPr="006F42E4" w:rsidRDefault="00E400CE" w:rsidP="004D0970">
      <w:pPr>
        <w:spacing w:line="420" w:lineRule="exact"/>
        <w:ind w:firstLineChars="200" w:firstLine="482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="00B87DA4" w:rsidRPr="006F42E4">
        <w:rPr>
          <w:rFonts w:asciiTheme="minorEastAsia" w:hAnsiTheme="minorEastAsia" w:hint="eastAsia"/>
          <w:bCs/>
          <w:sz w:val="24"/>
          <w:szCs w:val="24"/>
        </w:rPr>
        <w:t>黄志</w:t>
      </w:r>
      <w:r w:rsidR="00B87DA4" w:rsidRPr="006F42E4">
        <w:rPr>
          <w:rFonts w:asciiTheme="minorEastAsia" w:hAnsiTheme="minorEastAsia"/>
          <w:bCs/>
          <w:sz w:val="24"/>
          <w:szCs w:val="24"/>
        </w:rPr>
        <w:t>强</w:t>
      </w:r>
      <w:r w:rsidRPr="006F42E4">
        <w:rPr>
          <w:rFonts w:asciiTheme="minorEastAsia" w:hAnsiTheme="minorEastAsia"/>
          <w:bCs/>
          <w:sz w:val="24"/>
          <w:szCs w:val="24"/>
        </w:rPr>
        <w:t>，</w:t>
      </w:r>
      <w:r w:rsidR="006F42E4" w:rsidRPr="006F42E4">
        <w:rPr>
          <w:rFonts w:asciiTheme="minorEastAsia" w:hAnsiTheme="minorEastAsia" w:hint="eastAsia"/>
          <w:bCs/>
          <w:sz w:val="24"/>
          <w:szCs w:val="24"/>
        </w:rPr>
        <w:t>毕业于星海音乐学院声歌系，前武警广东省总队政治部文工团歌队队长，男高音歌唱家、歌曲作家</w:t>
      </w:r>
      <w:r w:rsidR="006F42E4">
        <w:rPr>
          <w:rFonts w:asciiTheme="minorEastAsia" w:hAnsiTheme="minorEastAsia" w:hint="eastAsia"/>
          <w:bCs/>
          <w:sz w:val="24"/>
          <w:szCs w:val="24"/>
        </w:rPr>
        <w:t>。</w:t>
      </w:r>
      <w:r w:rsidR="006F42E4" w:rsidRPr="006F42E4">
        <w:rPr>
          <w:rFonts w:asciiTheme="minorEastAsia" w:hAnsiTheme="minorEastAsia" w:hint="eastAsia"/>
          <w:bCs/>
          <w:sz w:val="24"/>
          <w:szCs w:val="24"/>
        </w:rPr>
        <w:t>现为星海音乐学院民族声乐系校友会会长</w:t>
      </w:r>
      <w:r w:rsidR="006F42E4">
        <w:rPr>
          <w:rFonts w:asciiTheme="minorEastAsia" w:hAnsiTheme="minorEastAsia" w:hint="eastAsia"/>
          <w:bCs/>
          <w:sz w:val="24"/>
          <w:szCs w:val="24"/>
        </w:rPr>
        <w:t>，</w:t>
      </w:r>
      <w:r w:rsidR="006F42E4" w:rsidRPr="006F42E4">
        <w:rPr>
          <w:rFonts w:asciiTheme="minorEastAsia" w:hAnsiTheme="minorEastAsia" w:hint="eastAsia"/>
          <w:bCs/>
          <w:sz w:val="24"/>
          <w:szCs w:val="24"/>
        </w:rPr>
        <w:t>广东省声乐协会监事长</w:t>
      </w:r>
      <w:r w:rsidR="006F42E4">
        <w:rPr>
          <w:rFonts w:asciiTheme="minorEastAsia" w:hAnsiTheme="minorEastAsia" w:hint="eastAsia"/>
          <w:bCs/>
          <w:sz w:val="24"/>
          <w:szCs w:val="24"/>
        </w:rPr>
        <w:t>，</w:t>
      </w:r>
      <w:r w:rsidR="006F42E4" w:rsidRPr="006F42E4">
        <w:rPr>
          <w:rFonts w:asciiTheme="minorEastAsia" w:hAnsiTheme="minorEastAsia" w:hint="eastAsia"/>
          <w:bCs/>
          <w:sz w:val="24"/>
          <w:szCs w:val="24"/>
        </w:rPr>
        <w:t>广东省音乐家协会会员，广州市天河区音乐家协会常务副主席，广州市演艺联盟文化传播有限公司艺术总监。</w:t>
      </w:r>
    </w:p>
    <w:p w14:paraId="0DC34B19" w14:textId="77777777" w:rsidR="00E400CE" w:rsidRDefault="006F42E4" w:rsidP="006F42E4">
      <w:pPr>
        <w:spacing w:line="420" w:lineRule="exact"/>
        <w:ind w:firstLineChars="200" w:firstLine="480"/>
        <w:rPr>
          <w:rFonts w:asciiTheme="minorEastAsia" w:hAnsiTheme="minorEastAsia"/>
          <w:bCs/>
          <w:sz w:val="24"/>
          <w:szCs w:val="24"/>
        </w:rPr>
      </w:pPr>
      <w:r w:rsidRPr="006F42E4">
        <w:rPr>
          <w:rFonts w:asciiTheme="minorEastAsia" w:hAnsiTheme="minorEastAsia" w:hint="eastAsia"/>
          <w:bCs/>
          <w:sz w:val="24"/>
          <w:szCs w:val="24"/>
        </w:rPr>
        <w:t>2004年荣获第三届</w:t>
      </w:r>
      <w:r>
        <w:rPr>
          <w:rFonts w:asciiTheme="minorEastAsia" w:hAnsiTheme="minorEastAsia" w:hint="eastAsia"/>
          <w:bCs/>
          <w:sz w:val="24"/>
          <w:szCs w:val="24"/>
        </w:rPr>
        <w:t>“</w:t>
      </w:r>
      <w:r w:rsidRPr="006F42E4">
        <w:rPr>
          <w:rFonts w:asciiTheme="minorEastAsia" w:hAnsiTheme="minorEastAsia" w:hint="eastAsia"/>
          <w:bCs/>
          <w:sz w:val="24"/>
          <w:szCs w:val="24"/>
        </w:rPr>
        <w:t>金色彼岸之声</w:t>
      </w:r>
      <w:r>
        <w:rPr>
          <w:rFonts w:asciiTheme="minorEastAsia" w:hAnsiTheme="minorEastAsia" w:hint="eastAsia"/>
          <w:bCs/>
          <w:sz w:val="24"/>
          <w:szCs w:val="24"/>
        </w:rPr>
        <w:t>”</w:t>
      </w:r>
      <w:r w:rsidRPr="006F42E4">
        <w:rPr>
          <w:rFonts w:asciiTheme="minorEastAsia" w:hAnsiTheme="minorEastAsia" w:hint="eastAsia"/>
          <w:bCs/>
          <w:sz w:val="24"/>
          <w:szCs w:val="24"/>
        </w:rPr>
        <w:t>全国新人新作歌手大赛民族唱法金奖</w:t>
      </w:r>
      <w:r>
        <w:rPr>
          <w:rFonts w:asciiTheme="minorEastAsia" w:hAnsiTheme="minorEastAsia" w:hint="eastAsia"/>
          <w:bCs/>
          <w:sz w:val="24"/>
          <w:szCs w:val="24"/>
        </w:rPr>
        <w:t>；</w:t>
      </w:r>
      <w:r w:rsidRPr="006F42E4">
        <w:rPr>
          <w:rFonts w:asciiTheme="minorEastAsia" w:hAnsiTheme="minorEastAsia" w:hint="eastAsia"/>
          <w:bCs/>
          <w:sz w:val="24"/>
          <w:szCs w:val="24"/>
        </w:rPr>
        <w:t>2006年荣获首届</w:t>
      </w:r>
      <w:r>
        <w:rPr>
          <w:rFonts w:asciiTheme="minorEastAsia" w:hAnsiTheme="minorEastAsia" w:hint="eastAsia"/>
          <w:bCs/>
          <w:sz w:val="24"/>
          <w:szCs w:val="24"/>
        </w:rPr>
        <w:t>“</w:t>
      </w:r>
      <w:r w:rsidRPr="006F42E4">
        <w:rPr>
          <w:rFonts w:asciiTheme="minorEastAsia" w:hAnsiTheme="minorEastAsia" w:hint="eastAsia"/>
          <w:bCs/>
          <w:sz w:val="24"/>
          <w:szCs w:val="24"/>
        </w:rPr>
        <w:t>中国情歌</w:t>
      </w:r>
      <w:r>
        <w:rPr>
          <w:rFonts w:asciiTheme="minorEastAsia" w:hAnsiTheme="minorEastAsia" w:hint="eastAsia"/>
          <w:bCs/>
          <w:sz w:val="24"/>
          <w:szCs w:val="24"/>
        </w:rPr>
        <w:t>”</w:t>
      </w:r>
      <w:r w:rsidRPr="006F42E4">
        <w:rPr>
          <w:rFonts w:asciiTheme="minorEastAsia" w:hAnsiTheme="minorEastAsia" w:hint="eastAsia"/>
          <w:bCs/>
          <w:sz w:val="24"/>
          <w:szCs w:val="24"/>
        </w:rPr>
        <w:t>广播电视大赛民族唱法金奖</w:t>
      </w:r>
      <w:r>
        <w:rPr>
          <w:rFonts w:asciiTheme="minorEastAsia" w:hAnsiTheme="minorEastAsia" w:hint="eastAsia"/>
          <w:bCs/>
          <w:sz w:val="24"/>
          <w:szCs w:val="24"/>
        </w:rPr>
        <w:t>；</w:t>
      </w:r>
      <w:r w:rsidRPr="006F42E4">
        <w:rPr>
          <w:rFonts w:asciiTheme="minorEastAsia" w:hAnsiTheme="minorEastAsia" w:hint="eastAsia"/>
          <w:bCs/>
          <w:sz w:val="24"/>
          <w:szCs w:val="24"/>
        </w:rPr>
        <w:t>2010年由太平洋影音公司推出黄志强个人原创歌曲演唱专辑《老百姓的福》在全国发行</w:t>
      </w:r>
      <w:r>
        <w:rPr>
          <w:rFonts w:asciiTheme="minorEastAsia" w:hAnsiTheme="minorEastAsia" w:hint="eastAsia"/>
          <w:bCs/>
          <w:sz w:val="24"/>
          <w:szCs w:val="24"/>
        </w:rPr>
        <w:t>；</w:t>
      </w:r>
      <w:r w:rsidRPr="006F42E4">
        <w:rPr>
          <w:rFonts w:asciiTheme="minorEastAsia" w:hAnsiTheme="minorEastAsia" w:hint="eastAsia"/>
          <w:bCs/>
          <w:sz w:val="24"/>
          <w:szCs w:val="24"/>
        </w:rPr>
        <w:t>2015年应邀为首届</w:t>
      </w:r>
      <w:r>
        <w:rPr>
          <w:rFonts w:asciiTheme="minorEastAsia" w:hAnsiTheme="minorEastAsia" w:hint="eastAsia"/>
          <w:bCs/>
          <w:sz w:val="24"/>
          <w:szCs w:val="24"/>
        </w:rPr>
        <w:t>“</w:t>
      </w:r>
      <w:r w:rsidRPr="006F42E4">
        <w:rPr>
          <w:rFonts w:asciiTheme="minorEastAsia" w:hAnsiTheme="minorEastAsia" w:hint="eastAsia"/>
          <w:bCs/>
          <w:sz w:val="24"/>
          <w:szCs w:val="24"/>
        </w:rPr>
        <w:t>应急救援</w:t>
      </w:r>
      <w:r>
        <w:rPr>
          <w:rFonts w:asciiTheme="minorEastAsia" w:hAnsiTheme="minorEastAsia" w:hint="eastAsia"/>
          <w:bCs/>
          <w:sz w:val="24"/>
          <w:szCs w:val="24"/>
        </w:rPr>
        <w:t>”</w:t>
      </w:r>
      <w:r w:rsidRPr="006F42E4">
        <w:rPr>
          <w:rFonts w:asciiTheme="minorEastAsia" w:hAnsiTheme="minorEastAsia" w:hint="eastAsia"/>
          <w:bCs/>
          <w:sz w:val="24"/>
          <w:szCs w:val="24"/>
        </w:rPr>
        <w:t>世界锦标赛作曲并参与演唱了中英文版主题曲《天下无急》</w:t>
      </w:r>
      <w:r>
        <w:rPr>
          <w:rFonts w:asciiTheme="minorEastAsia" w:hAnsiTheme="minorEastAsia" w:hint="eastAsia"/>
          <w:bCs/>
          <w:sz w:val="24"/>
          <w:szCs w:val="24"/>
        </w:rPr>
        <w:t>；</w:t>
      </w:r>
      <w:r w:rsidRPr="006F42E4">
        <w:rPr>
          <w:rFonts w:asciiTheme="minorEastAsia" w:hAnsiTheme="minorEastAsia" w:hint="eastAsia"/>
          <w:bCs/>
          <w:sz w:val="24"/>
          <w:szCs w:val="24"/>
        </w:rPr>
        <w:t>2017年荣获</w:t>
      </w:r>
      <w:r>
        <w:rPr>
          <w:rFonts w:asciiTheme="minorEastAsia" w:hAnsiTheme="minorEastAsia" w:hint="eastAsia"/>
          <w:bCs/>
          <w:sz w:val="24"/>
          <w:szCs w:val="24"/>
        </w:rPr>
        <w:t>“</w:t>
      </w:r>
      <w:r w:rsidRPr="006F42E4">
        <w:rPr>
          <w:rFonts w:asciiTheme="minorEastAsia" w:hAnsiTheme="minorEastAsia" w:hint="eastAsia"/>
          <w:bCs/>
          <w:sz w:val="24"/>
          <w:szCs w:val="24"/>
        </w:rPr>
        <w:t>孙敬修杯</w:t>
      </w:r>
      <w:r>
        <w:rPr>
          <w:rFonts w:asciiTheme="minorEastAsia" w:hAnsiTheme="minorEastAsia" w:hint="eastAsia"/>
          <w:bCs/>
          <w:sz w:val="24"/>
          <w:szCs w:val="24"/>
        </w:rPr>
        <w:t>”</w:t>
      </w:r>
      <w:r w:rsidRPr="006F42E4">
        <w:rPr>
          <w:rFonts w:asciiTheme="minorEastAsia" w:hAnsiTheme="minorEastAsia" w:hint="eastAsia"/>
          <w:bCs/>
          <w:sz w:val="24"/>
          <w:szCs w:val="24"/>
        </w:rPr>
        <w:t>全国语言艺术大赛总决赛</w:t>
      </w:r>
      <w:r>
        <w:rPr>
          <w:rFonts w:asciiTheme="minorEastAsia" w:hAnsiTheme="minorEastAsia" w:hint="eastAsia"/>
          <w:bCs/>
          <w:sz w:val="24"/>
          <w:szCs w:val="24"/>
        </w:rPr>
        <w:t>“</w:t>
      </w:r>
      <w:r w:rsidRPr="006F42E4">
        <w:rPr>
          <w:rFonts w:asciiTheme="minorEastAsia" w:hAnsiTheme="minorEastAsia" w:hint="eastAsia"/>
          <w:bCs/>
          <w:sz w:val="24"/>
          <w:szCs w:val="24"/>
        </w:rPr>
        <w:t>最佳园丁奖</w:t>
      </w:r>
      <w:r>
        <w:rPr>
          <w:rFonts w:asciiTheme="minorEastAsia" w:hAnsiTheme="minorEastAsia" w:hint="eastAsia"/>
          <w:bCs/>
          <w:sz w:val="24"/>
          <w:szCs w:val="24"/>
        </w:rPr>
        <w:t>”；</w:t>
      </w:r>
      <w:r w:rsidRPr="006F42E4">
        <w:rPr>
          <w:rFonts w:asciiTheme="minorEastAsia" w:hAnsiTheme="minorEastAsia" w:hint="eastAsia"/>
          <w:bCs/>
          <w:sz w:val="24"/>
          <w:szCs w:val="24"/>
        </w:rPr>
        <w:t>2018</w:t>
      </w:r>
      <w:r>
        <w:rPr>
          <w:rFonts w:asciiTheme="minorEastAsia" w:hAnsiTheme="minorEastAsia" w:hint="eastAsia"/>
          <w:bCs/>
          <w:sz w:val="24"/>
          <w:szCs w:val="24"/>
        </w:rPr>
        <w:t>年荣获“曹灿杯”全国青少年朗诵大赛优秀指导老师奖；</w:t>
      </w:r>
      <w:r w:rsidRPr="006F42E4">
        <w:rPr>
          <w:rFonts w:asciiTheme="minorEastAsia" w:hAnsiTheme="minorEastAsia" w:hint="eastAsia"/>
          <w:bCs/>
          <w:sz w:val="24"/>
          <w:szCs w:val="24"/>
        </w:rPr>
        <w:t>2023年荣获</w:t>
      </w:r>
      <w:r>
        <w:rPr>
          <w:rFonts w:asciiTheme="minorEastAsia" w:hAnsiTheme="minorEastAsia" w:hint="eastAsia"/>
          <w:bCs/>
          <w:sz w:val="24"/>
          <w:szCs w:val="24"/>
        </w:rPr>
        <w:t>“</w:t>
      </w:r>
      <w:r w:rsidRPr="006F42E4">
        <w:rPr>
          <w:rFonts w:asciiTheme="minorEastAsia" w:hAnsiTheme="minorEastAsia" w:hint="eastAsia"/>
          <w:bCs/>
          <w:sz w:val="24"/>
          <w:szCs w:val="24"/>
        </w:rPr>
        <w:t>爱我国防</w:t>
      </w:r>
      <w:r>
        <w:rPr>
          <w:rFonts w:asciiTheme="minorEastAsia" w:hAnsiTheme="minorEastAsia" w:hint="eastAsia"/>
          <w:bCs/>
          <w:sz w:val="24"/>
          <w:szCs w:val="24"/>
        </w:rPr>
        <w:t>”</w:t>
      </w:r>
      <w:r w:rsidRPr="006F42E4">
        <w:rPr>
          <w:rFonts w:asciiTheme="minorEastAsia" w:hAnsiTheme="minorEastAsia" w:hint="eastAsia"/>
          <w:bCs/>
          <w:sz w:val="24"/>
          <w:szCs w:val="24"/>
        </w:rPr>
        <w:t>广东省首届军旅歌曲歌咏比赛银奖。</w:t>
      </w:r>
    </w:p>
    <w:p w14:paraId="1824AECA" w14:textId="77777777" w:rsidR="00E400CE" w:rsidRPr="0023011D" w:rsidRDefault="00E400CE" w:rsidP="00E400CE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spacing w:val="12"/>
          <w:kern w:val="0"/>
          <w:sz w:val="24"/>
          <w:szCs w:val="24"/>
        </w:rPr>
        <w:t>7</w:t>
      </w:r>
      <w:r w:rsidRPr="0023011D">
        <w:rPr>
          <w:rFonts w:ascii="黑体" w:eastAsia="黑体" w:hAnsi="黑体" w:cs="宋体" w:hint="eastAsia"/>
          <w:b/>
          <w:spacing w:val="12"/>
          <w:kern w:val="0"/>
          <w:sz w:val="24"/>
          <w:szCs w:val="24"/>
        </w:rPr>
        <w:t>.太极</w:t>
      </w:r>
      <w:r w:rsidRPr="0023011D">
        <w:rPr>
          <w:rFonts w:ascii="黑体" w:eastAsia="黑体" w:hAnsi="黑体" w:cs="宋体"/>
          <w:b/>
          <w:spacing w:val="12"/>
          <w:kern w:val="0"/>
          <w:sz w:val="24"/>
          <w:szCs w:val="24"/>
        </w:rPr>
        <w:t>班</w:t>
      </w:r>
    </w:p>
    <w:p w14:paraId="52523168" w14:textId="77777777" w:rsidR="00E400CE" w:rsidRPr="00EB2E05" w:rsidRDefault="00E400CE" w:rsidP="00E400CE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CF1495">
        <w:rPr>
          <w:rFonts w:asciiTheme="minorEastAsia" w:hAnsiTheme="minorEastAsia"/>
          <w:b/>
          <w:bCs/>
          <w:sz w:val="24"/>
          <w:szCs w:val="24"/>
        </w:rPr>
        <w:t>内容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23011D">
        <w:rPr>
          <w:rFonts w:asciiTheme="minorEastAsia" w:hAnsiTheme="minorEastAsia" w:cs="宋体" w:hint="eastAsia"/>
          <w:color w:val="343331"/>
          <w:spacing w:val="12"/>
          <w:kern w:val="0"/>
          <w:sz w:val="24"/>
          <w:szCs w:val="24"/>
        </w:rPr>
        <w:t>以传统杨式太极拳为主，辅以八段锦、六字诀、少林内劲一指禅等养生功法，以及拉伸功法等，开展一些列养生、健身的课程，达到全方位、深层次锻炼身心的目的。</w:t>
      </w:r>
      <w:r w:rsidRPr="0023011D"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  <w:cr/>
      </w:r>
      <w:r>
        <w:rPr>
          <w:rFonts w:asciiTheme="minorEastAsia" w:hAnsiTheme="minorEastAsia" w:cs="宋体"/>
          <w:color w:val="343331"/>
          <w:spacing w:val="12"/>
          <w:kern w:val="0"/>
          <w:sz w:val="24"/>
          <w:szCs w:val="24"/>
        </w:rPr>
        <w:lastRenderedPageBreak/>
        <w:t xml:space="preserve">    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EB2E05">
        <w:rPr>
          <w:rFonts w:asciiTheme="minorEastAsia" w:hAnsiTheme="minorEastAsia" w:hint="eastAsia"/>
          <w:bCs/>
          <w:sz w:val="24"/>
          <w:szCs w:val="24"/>
        </w:rPr>
        <w:t>宋斌，中国武术七段，杨式太极拳代表性传承人，师承杨式太极拳第四代地传人杨振铎宗师，大宋体育创始人，著有《传统杨式太极拳教程》一书。多年来致力于传统杨式太极拳的教学与传播工作，以“三位一体教学法”为核心教学体系，课程简洁明了、通俗易懂，适应各个年龄层次、各行各业的人群学练。</w:t>
      </w:r>
    </w:p>
    <w:p w14:paraId="363E3B33" w14:textId="77777777" w:rsidR="00E4062F" w:rsidRPr="00CF1495" w:rsidRDefault="00E400CE" w:rsidP="000B085D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8</w:t>
      </w:r>
      <w:r w:rsidR="00E4062F"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.</w:t>
      </w:r>
      <w:r w:rsidR="00E4062F" w:rsidRPr="00CF1495">
        <w:rPr>
          <w:rFonts w:ascii="黑体" w:eastAsia="黑体" w:hAnsi="黑体" w:cs="宋体" w:hint="eastAsia"/>
          <w:b/>
          <w:color w:val="343331"/>
          <w:spacing w:val="12"/>
          <w:kern w:val="0"/>
          <w:sz w:val="24"/>
          <w:szCs w:val="24"/>
        </w:rPr>
        <w:t>舞蹈</w:t>
      </w:r>
      <w:r w:rsidR="00E4062F" w:rsidRPr="00CF1495">
        <w:rPr>
          <w:rFonts w:ascii="黑体" w:eastAsia="黑体" w:hAnsi="黑体" w:cs="宋体"/>
          <w:b/>
          <w:color w:val="343331"/>
          <w:spacing w:val="12"/>
          <w:kern w:val="0"/>
          <w:sz w:val="24"/>
          <w:szCs w:val="24"/>
        </w:rPr>
        <w:t>班</w:t>
      </w:r>
    </w:p>
    <w:p w14:paraId="0C71D3E5" w14:textId="3AB98D3A" w:rsidR="00E4062F" w:rsidRPr="004B7370" w:rsidRDefault="00E4062F" w:rsidP="000B085D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 w:cs="宋体"/>
          <w:spacing w:val="12"/>
          <w:kern w:val="0"/>
          <w:sz w:val="24"/>
          <w:szCs w:val="24"/>
        </w:rPr>
      </w:pPr>
      <w:r w:rsidRPr="00855CAA">
        <w:rPr>
          <w:rFonts w:asciiTheme="minorEastAsia" w:hAnsiTheme="minorEastAsia" w:hint="eastAsia"/>
          <w:b/>
          <w:bCs/>
          <w:sz w:val="24"/>
          <w:szCs w:val="24"/>
        </w:rPr>
        <w:t>【课程</w:t>
      </w:r>
      <w:r w:rsidRPr="00855CAA">
        <w:rPr>
          <w:rFonts w:asciiTheme="minorEastAsia" w:hAnsiTheme="minorEastAsia"/>
          <w:b/>
          <w:bCs/>
          <w:sz w:val="24"/>
          <w:szCs w:val="24"/>
        </w:rPr>
        <w:t>内容</w:t>
      </w:r>
      <w:r w:rsidRPr="00855CAA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855CAA">
        <w:rPr>
          <w:rFonts w:asciiTheme="minorEastAsia" w:hAnsiTheme="minorEastAsia" w:cs="宋体" w:hint="eastAsia"/>
          <w:spacing w:val="12"/>
          <w:kern w:val="0"/>
          <w:sz w:val="24"/>
          <w:szCs w:val="24"/>
        </w:rPr>
        <w:t>本学期主要教学</w:t>
      </w:r>
      <w:r w:rsidR="00500A3D" w:rsidRPr="00855CAA">
        <w:rPr>
          <w:rFonts w:asciiTheme="minorEastAsia" w:hAnsiTheme="minorEastAsia" w:cs="宋体" w:hint="eastAsia"/>
          <w:spacing w:val="12"/>
          <w:kern w:val="0"/>
          <w:sz w:val="24"/>
          <w:szCs w:val="24"/>
        </w:rPr>
        <w:t>古</w:t>
      </w:r>
      <w:r w:rsidR="00500A3D" w:rsidRPr="004B7370">
        <w:rPr>
          <w:rFonts w:asciiTheme="minorEastAsia" w:hAnsiTheme="minorEastAsia" w:cs="宋体" w:hint="eastAsia"/>
          <w:spacing w:val="12"/>
          <w:kern w:val="0"/>
          <w:sz w:val="24"/>
          <w:szCs w:val="24"/>
        </w:rPr>
        <w:t>典</w:t>
      </w:r>
      <w:r w:rsidRPr="004B7370">
        <w:rPr>
          <w:rFonts w:asciiTheme="minorEastAsia" w:hAnsiTheme="minorEastAsia" w:cs="宋体" w:hint="eastAsia"/>
          <w:spacing w:val="12"/>
          <w:kern w:val="0"/>
          <w:sz w:val="24"/>
          <w:szCs w:val="24"/>
        </w:rPr>
        <w:t>舞</w:t>
      </w:r>
      <w:r w:rsidR="004B7370" w:rsidRPr="004B7370">
        <w:rPr>
          <w:rFonts w:asciiTheme="minorEastAsia" w:hAnsiTheme="minorEastAsia" w:cs="宋体" w:hint="eastAsia"/>
          <w:spacing w:val="12"/>
          <w:kern w:val="0"/>
          <w:sz w:val="24"/>
          <w:szCs w:val="24"/>
        </w:rPr>
        <w:t>《珊瑚颂》</w:t>
      </w:r>
      <w:r w:rsidR="00855CAA" w:rsidRPr="004B7370">
        <w:rPr>
          <w:rFonts w:asciiTheme="minorEastAsia" w:hAnsiTheme="minorEastAsia" w:cs="宋体" w:hint="eastAsia"/>
          <w:spacing w:val="12"/>
          <w:kern w:val="0"/>
          <w:sz w:val="24"/>
          <w:szCs w:val="24"/>
        </w:rPr>
        <w:t>。</w:t>
      </w:r>
    </w:p>
    <w:p w14:paraId="05DAACCC" w14:textId="77777777" w:rsidR="00E4062F" w:rsidRPr="00EB2E05" w:rsidRDefault="00E4062F" w:rsidP="000B085D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CF1495">
        <w:rPr>
          <w:rFonts w:asciiTheme="minorEastAsia" w:hAnsiTheme="minorEastAsia" w:hint="eastAsia"/>
          <w:b/>
          <w:bCs/>
          <w:sz w:val="24"/>
          <w:szCs w:val="24"/>
        </w:rPr>
        <w:t>【授课</w:t>
      </w:r>
      <w:r w:rsidRPr="00CF1495">
        <w:rPr>
          <w:rFonts w:asciiTheme="minorEastAsia" w:hAnsiTheme="minorEastAsia"/>
          <w:b/>
          <w:bCs/>
          <w:sz w:val="24"/>
          <w:szCs w:val="24"/>
        </w:rPr>
        <w:t>老师</w:t>
      </w:r>
      <w:r w:rsidRPr="00CF1495">
        <w:rPr>
          <w:rFonts w:asciiTheme="minorEastAsia" w:hAnsiTheme="minorEastAsia" w:hint="eastAsia"/>
          <w:b/>
          <w:bCs/>
          <w:sz w:val="24"/>
          <w:szCs w:val="24"/>
        </w:rPr>
        <w:t>】</w:t>
      </w:r>
      <w:r w:rsidRPr="00EB2E05">
        <w:rPr>
          <w:rFonts w:asciiTheme="minorEastAsia" w:hAnsiTheme="minorEastAsia" w:hint="eastAsia"/>
          <w:bCs/>
          <w:sz w:val="24"/>
          <w:szCs w:val="24"/>
        </w:rPr>
        <w:t>李莹，毕业于吉林省艺术学院中国古典舞，民族民间舞专业。3岁开始习舞，毕业后分别在吉林省歌舞剧院，广东省南方歌舞团，中国歌舞团担任主要演员。期间参加大中型国内外演出上千余场，曾代表中国出访新加坡、马来西亚、荷兰、意大利、比利时等国家进行文化交流学习。荣获过广东省舞蹈大赛，广东省艺术节，全国少数民族文艺汇演比赛等多个奖项。</w:t>
      </w:r>
    </w:p>
    <w:p w14:paraId="3123AEDB" w14:textId="77777777" w:rsidR="003733C2" w:rsidRPr="00813930" w:rsidRDefault="00E400CE" w:rsidP="000B085D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color w:val="000000" w:themeColor="text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000000" w:themeColor="text1"/>
          <w:spacing w:val="12"/>
          <w:kern w:val="0"/>
          <w:sz w:val="24"/>
          <w:szCs w:val="24"/>
        </w:rPr>
        <w:t>9</w:t>
      </w:r>
      <w:r w:rsidR="003733C2" w:rsidRPr="00813930"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.</w:t>
      </w:r>
      <w:r w:rsidR="003733C2"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古筝</w:t>
      </w:r>
      <w:r w:rsidR="003733C2" w:rsidRPr="00813930"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班</w:t>
      </w:r>
    </w:p>
    <w:p w14:paraId="40F7C97F" w14:textId="77777777" w:rsidR="003733C2" w:rsidRDefault="003733C2" w:rsidP="000B085D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813930">
        <w:rPr>
          <w:rFonts w:asciiTheme="minorEastAsia" w:hAnsiTheme="minorEastAsia" w:hint="eastAsia"/>
          <w:b/>
          <w:bCs/>
          <w:sz w:val="24"/>
          <w:szCs w:val="24"/>
        </w:rPr>
        <w:t>【课程内容】</w:t>
      </w:r>
      <w:r w:rsidRPr="003733C2">
        <w:rPr>
          <w:rFonts w:asciiTheme="minorEastAsia" w:hAnsiTheme="minorEastAsia" w:hint="eastAsia"/>
          <w:bCs/>
          <w:sz w:val="24"/>
          <w:szCs w:val="24"/>
        </w:rPr>
        <w:t>本课程为成年人开设的古筝演奏特色课程，在音乐理论指导下，通过系统学习，使学员掌握古筝演奏的基础知识、基本理论，提高音乐鉴赏水平，丰富精神世界；通过集体课学习，参与到音乐表演的独奏、重奏、合奏、协奏中，享受表演乐趣，愉悦身心；通过弹奏古筝使大脑与四肢得到充分锻炼，</w:t>
      </w:r>
      <w:r w:rsidR="00F97A42" w:rsidRPr="003733C2">
        <w:rPr>
          <w:rFonts w:asciiTheme="minorEastAsia" w:hAnsiTheme="minorEastAsia" w:hint="eastAsia"/>
          <w:bCs/>
          <w:sz w:val="24"/>
          <w:szCs w:val="24"/>
        </w:rPr>
        <w:t>有助于</w:t>
      </w:r>
      <w:r w:rsidR="00F97A42">
        <w:rPr>
          <w:rFonts w:asciiTheme="minorEastAsia" w:hAnsiTheme="minorEastAsia" w:hint="eastAsia"/>
          <w:bCs/>
          <w:sz w:val="24"/>
          <w:szCs w:val="24"/>
        </w:rPr>
        <w:t>改善身体机能</w:t>
      </w:r>
      <w:r w:rsidRPr="003733C2">
        <w:rPr>
          <w:rFonts w:asciiTheme="minorEastAsia" w:hAnsiTheme="minorEastAsia" w:hint="eastAsia"/>
          <w:bCs/>
          <w:sz w:val="24"/>
          <w:szCs w:val="24"/>
        </w:rPr>
        <w:t>。教学方式灵活多样，富于启发，以老师示范为主，加上全体、个别、小组、模仿、接替、即兴演奏等多种形式，充分利用多媒体等现代化教学手段，扩大教学信息量，欣赏名曲，拓展视野，把古筝学习和民族音乐及传统文化融合在一起。</w:t>
      </w:r>
    </w:p>
    <w:p w14:paraId="7CF9E0FA" w14:textId="77777777" w:rsidR="00E4062F" w:rsidRDefault="003733C2" w:rsidP="000B085D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813930">
        <w:rPr>
          <w:rFonts w:asciiTheme="minorEastAsia" w:hAnsiTheme="minorEastAsia" w:hint="eastAsia"/>
          <w:b/>
          <w:bCs/>
          <w:sz w:val="24"/>
          <w:szCs w:val="24"/>
        </w:rPr>
        <w:t>【授课老师】</w:t>
      </w:r>
      <w:r w:rsidRPr="003733C2">
        <w:rPr>
          <w:rFonts w:asciiTheme="minorEastAsia" w:hAnsiTheme="minorEastAsia" w:hint="eastAsia"/>
          <w:bCs/>
          <w:sz w:val="24"/>
          <w:szCs w:val="24"/>
        </w:rPr>
        <w:t>张雪姣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3733C2">
        <w:rPr>
          <w:rFonts w:asciiTheme="minorEastAsia" w:hAnsiTheme="minorEastAsia" w:hint="eastAsia"/>
          <w:bCs/>
          <w:sz w:val="24"/>
          <w:szCs w:val="24"/>
        </w:rPr>
        <w:t>星海音乐学院古筝演奏专业硕士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3733C2">
        <w:rPr>
          <w:rFonts w:asciiTheme="minorEastAsia" w:hAnsiTheme="minorEastAsia" w:hint="eastAsia"/>
          <w:bCs/>
          <w:sz w:val="24"/>
          <w:szCs w:val="24"/>
        </w:rPr>
        <w:t>星海音乐学院音乐表演（古琴）专业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3733C2">
        <w:rPr>
          <w:rFonts w:asciiTheme="minorEastAsia" w:hAnsiTheme="minorEastAsia" w:hint="eastAsia"/>
          <w:bCs/>
          <w:sz w:val="24"/>
          <w:szCs w:val="24"/>
        </w:rPr>
        <w:t>星海音乐学院社会艺术水平考级考官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3733C2">
        <w:rPr>
          <w:rFonts w:asciiTheme="minorEastAsia" w:hAnsiTheme="minorEastAsia" w:hint="eastAsia"/>
          <w:bCs/>
          <w:sz w:val="24"/>
          <w:szCs w:val="24"/>
        </w:rPr>
        <w:t>广东省老年大学统编教材副主编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3733C2">
        <w:rPr>
          <w:rFonts w:asciiTheme="minorEastAsia" w:hAnsiTheme="minorEastAsia" w:hint="eastAsia"/>
          <w:bCs/>
          <w:sz w:val="24"/>
          <w:szCs w:val="24"/>
        </w:rPr>
        <w:t>华南理工老年大学精品课程讲师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3733C2">
        <w:rPr>
          <w:rFonts w:asciiTheme="minorEastAsia" w:hAnsiTheme="minorEastAsia" w:hint="eastAsia"/>
          <w:bCs/>
          <w:sz w:val="24"/>
          <w:szCs w:val="24"/>
        </w:rPr>
        <w:t>宁雪音乐教学总监</w:t>
      </w:r>
      <w:r>
        <w:rPr>
          <w:rFonts w:asciiTheme="minorEastAsia" w:hAnsiTheme="minorEastAsia" w:hint="eastAsia"/>
          <w:bCs/>
          <w:sz w:val="24"/>
          <w:szCs w:val="24"/>
        </w:rPr>
        <w:t>。</w:t>
      </w:r>
    </w:p>
    <w:p w14:paraId="4AD1FD10" w14:textId="542E5512" w:rsidR="00F90069" w:rsidRPr="00813930" w:rsidRDefault="00F90069" w:rsidP="00F90069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color w:val="000000" w:themeColor="text1"/>
          <w:spacing w:val="12"/>
          <w:kern w:val="0"/>
          <w:sz w:val="24"/>
          <w:szCs w:val="24"/>
        </w:rPr>
      </w:pPr>
      <w:r>
        <w:rPr>
          <w:rFonts w:ascii="黑体" w:eastAsia="黑体" w:hAnsi="黑体" w:cs="宋体"/>
          <w:b/>
          <w:color w:val="000000" w:themeColor="text1"/>
          <w:spacing w:val="12"/>
          <w:kern w:val="0"/>
          <w:sz w:val="24"/>
          <w:szCs w:val="24"/>
        </w:rPr>
        <w:t>1</w:t>
      </w:r>
      <w:r w:rsidR="002F7A50">
        <w:rPr>
          <w:rFonts w:ascii="黑体" w:eastAsia="黑体" w:hAnsi="黑体" w:cs="宋体"/>
          <w:b/>
          <w:color w:val="000000" w:themeColor="text1"/>
          <w:spacing w:val="12"/>
          <w:kern w:val="0"/>
          <w:sz w:val="24"/>
          <w:szCs w:val="24"/>
        </w:rPr>
        <w:t>0</w:t>
      </w:r>
      <w:r w:rsidRPr="00813930"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.</w:t>
      </w:r>
      <w:r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钢琴</w:t>
      </w:r>
      <w:r w:rsidRPr="00813930"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班</w:t>
      </w:r>
    </w:p>
    <w:p w14:paraId="127016AF" w14:textId="159BADF3" w:rsidR="00D62BF7" w:rsidRDefault="006C3BB4" w:rsidP="000B5C2B">
      <w:pPr>
        <w:widowControl/>
        <w:shd w:val="clear" w:color="auto" w:fill="FFFFFF"/>
        <w:spacing w:line="420" w:lineRule="exact"/>
        <w:ind w:firstLineChars="200" w:firstLine="482"/>
        <w:jc w:val="left"/>
        <w:rPr>
          <w:rFonts w:asciiTheme="minorEastAsia" w:hAnsiTheme="minorEastAsia"/>
          <w:bCs/>
          <w:sz w:val="24"/>
          <w:szCs w:val="24"/>
        </w:rPr>
      </w:pPr>
      <w:r w:rsidRPr="006C3BB4">
        <w:rPr>
          <w:rFonts w:asciiTheme="minorEastAsia" w:hAnsiTheme="minorEastAsia" w:hint="eastAsia"/>
          <w:b/>
          <w:bCs/>
          <w:sz w:val="24"/>
          <w:szCs w:val="24"/>
        </w:rPr>
        <w:t>【课程内容】</w:t>
      </w:r>
      <w:r w:rsidR="00D62BF7" w:rsidRPr="00D62BF7">
        <w:rPr>
          <w:rFonts w:asciiTheme="minorEastAsia" w:hAnsiTheme="minorEastAsia" w:hint="eastAsia"/>
          <w:bCs/>
          <w:sz w:val="24"/>
          <w:szCs w:val="24"/>
        </w:rPr>
        <w:t>本学期</w:t>
      </w:r>
      <w:r w:rsidR="00D62BF7">
        <w:rPr>
          <w:rFonts w:asciiTheme="minorEastAsia" w:hAnsiTheme="minorEastAsia" w:hint="eastAsia"/>
          <w:bCs/>
          <w:sz w:val="24"/>
          <w:szCs w:val="24"/>
        </w:rPr>
        <w:t>钢琴班开设</w:t>
      </w:r>
      <w:r w:rsidR="00D62BF7">
        <w:rPr>
          <w:rFonts w:asciiTheme="minorEastAsia" w:hAnsiTheme="minorEastAsia"/>
          <w:bCs/>
          <w:sz w:val="24"/>
          <w:szCs w:val="24"/>
        </w:rPr>
        <w:t>亲子班和提高班两个班。</w:t>
      </w:r>
    </w:p>
    <w:p w14:paraId="29050042" w14:textId="56190D48" w:rsidR="00D62BF7" w:rsidRPr="00D62BF7" w:rsidRDefault="00D62BF7" w:rsidP="00D62BF7">
      <w:pPr>
        <w:widowControl/>
        <w:shd w:val="clear" w:color="auto" w:fill="FFFFFF"/>
        <w:spacing w:line="420" w:lineRule="exact"/>
        <w:ind w:firstLineChars="200" w:firstLine="480"/>
        <w:jc w:val="left"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亲子班采用</w:t>
      </w:r>
      <w:r w:rsidRPr="00D62BF7">
        <w:rPr>
          <w:rFonts w:asciiTheme="minorEastAsia" w:hAnsiTheme="minorEastAsia" w:hint="eastAsia"/>
          <w:bCs/>
          <w:sz w:val="24"/>
          <w:szCs w:val="24"/>
        </w:rPr>
        <w:t>弹听唱读写五位一体教学法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D62BF7">
        <w:rPr>
          <w:rFonts w:asciiTheme="minorEastAsia" w:hAnsiTheme="minorEastAsia" w:hint="eastAsia"/>
          <w:bCs/>
          <w:sz w:val="24"/>
          <w:szCs w:val="24"/>
        </w:rPr>
        <w:t>通过对每首曲子的聆听、演唱、分析、写谱，到最后演奏出来的整个过程，实现学生的音乐审美理想和实践表达技巧的完美结合。通过简谱易学易会的特点，带动五</w:t>
      </w:r>
      <w:r>
        <w:rPr>
          <w:rFonts w:asciiTheme="minorEastAsia" w:hAnsiTheme="minorEastAsia" w:hint="eastAsia"/>
          <w:bCs/>
          <w:sz w:val="24"/>
          <w:szCs w:val="24"/>
        </w:rPr>
        <w:t>线谱的学习和理解。掌握音乐的基础知识，迅速进入到音乐的审美境界；</w:t>
      </w:r>
      <w:r w:rsidRPr="00D62BF7">
        <w:rPr>
          <w:rFonts w:asciiTheme="minorEastAsia" w:hAnsiTheme="minorEastAsia" w:hint="eastAsia"/>
          <w:bCs/>
          <w:sz w:val="24"/>
          <w:szCs w:val="24"/>
        </w:rPr>
        <w:t>采用最新的多媒体教学技术手段，助力钢琴音乐的教学，使音乐学习更加立体化，多样化，生动化，形象化。</w:t>
      </w:r>
    </w:p>
    <w:p w14:paraId="74E61A56" w14:textId="18BACCF6" w:rsidR="000B5C2B" w:rsidRPr="000B5C2B" w:rsidRDefault="00D62BF7" w:rsidP="000B5C2B">
      <w:pPr>
        <w:widowControl/>
        <w:shd w:val="clear" w:color="auto" w:fill="FFFFFF"/>
        <w:spacing w:line="420" w:lineRule="exact"/>
        <w:ind w:firstLineChars="200" w:firstLine="480"/>
        <w:jc w:val="left"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提高班</w:t>
      </w:r>
      <w:r w:rsidR="000B5C2B" w:rsidRPr="000B5C2B">
        <w:rPr>
          <w:rFonts w:asciiTheme="minorEastAsia" w:hAnsiTheme="minorEastAsia" w:hint="eastAsia"/>
          <w:bCs/>
          <w:sz w:val="24"/>
          <w:szCs w:val="24"/>
        </w:rPr>
        <w:t>将提供丰富、生动的教学内容，科学、有效的教学方法，通过即兴伴奏的学习和实践，开展和声基础、伴奏音型、调式调性、钢琴技巧、歌曲分析等</w:t>
      </w:r>
      <w:r w:rsidR="000B5C2B" w:rsidRPr="000B5C2B">
        <w:rPr>
          <w:rFonts w:asciiTheme="minorEastAsia" w:hAnsiTheme="minorEastAsia"/>
          <w:bCs/>
          <w:sz w:val="24"/>
          <w:szCs w:val="24"/>
        </w:rPr>
        <w:t>方面的</w:t>
      </w:r>
      <w:r w:rsidR="000B5C2B" w:rsidRPr="000B5C2B">
        <w:rPr>
          <w:rFonts w:asciiTheme="minorEastAsia" w:hAnsiTheme="minorEastAsia" w:hint="eastAsia"/>
          <w:bCs/>
          <w:sz w:val="24"/>
          <w:szCs w:val="24"/>
        </w:rPr>
        <w:t>教学</w:t>
      </w:r>
      <w:r w:rsidR="000B5C2B" w:rsidRPr="000B5C2B">
        <w:rPr>
          <w:rFonts w:asciiTheme="minorEastAsia" w:hAnsiTheme="minorEastAsia"/>
          <w:bCs/>
          <w:sz w:val="24"/>
          <w:szCs w:val="24"/>
        </w:rPr>
        <w:t>和</w:t>
      </w:r>
      <w:r w:rsidR="000B5C2B" w:rsidRPr="000B5C2B">
        <w:rPr>
          <w:rFonts w:asciiTheme="minorEastAsia" w:hAnsiTheme="minorEastAsia" w:hint="eastAsia"/>
          <w:bCs/>
          <w:sz w:val="24"/>
          <w:szCs w:val="24"/>
        </w:rPr>
        <w:lastRenderedPageBreak/>
        <w:t>练习，提高学生对作品的感受、理解与表现能力，并增加对音乐的兴趣。通过学习钢琴即兴伴奏，开发出内心深处对音乐的感悟和天赋，打开通往音乐王国的道路。</w:t>
      </w:r>
    </w:p>
    <w:p w14:paraId="414A35E1" w14:textId="12B59387" w:rsidR="004B7370" w:rsidRDefault="006C3BB4" w:rsidP="006C3BB4">
      <w:pPr>
        <w:widowControl/>
        <w:shd w:val="clear" w:color="auto" w:fill="FFFFFF"/>
        <w:spacing w:line="420" w:lineRule="exact"/>
        <w:ind w:firstLineChars="200" w:firstLine="482"/>
        <w:jc w:val="left"/>
        <w:rPr>
          <w:rFonts w:ascii="宋体" w:eastAsia="宋体" w:hAnsi="宋体" w:cs="宋体"/>
          <w:color w:val="000000"/>
          <w:spacing w:val="9"/>
          <w:kern w:val="0"/>
          <w:sz w:val="24"/>
          <w:szCs w:val="24"/>
        </w:rPr>
      </w:pPr>
      <w:r w:rsidRPr="006C3BB4">
        <w:rPr>
          <w:rFonts w:asciiTheme="minorEastAsia" w:hAnsiTheme="minorEastAsia" w:hint="eastAsia"/>
          <w:b/>
          <w:bCs/>
          <w:sz w:val="24"/>
          <w:szCs w:val="24"/>
        </w:rPr>
        <w:t>【授课老师】</w:t>
      </w:r>
      <w:r w:rsidRPr="006C3BB4">
        <w:rPr>
          <w:rFonts w:asciiTheme="minorEastAsia" w:hAnsiTheme="minorEastAsia" w:hint="eastAsia"/>
          <w:bCs/>
          <w:sz w:val="24"/>
          <w:szCs w:val="24"/>
        </w:rPr>
        <w:t>曲海洋,音乐美学硕士，华南理工大学艺术学院</w:t>
      </w:r>
      <w:r w:rsidR="00137653">
        <w:rPr>
          <w:rFonts w:asciiTheme="minorEastAsia" w:hAnsiTheme="minorEastAsia" w:hint="eastAsia"/>
          <w:bCs/>
          <w:sz w:val="24"/>
          <w:szCs w:val="24"/>
        </w:rPr>
        <w:t>副教授</w:t>
      </w:r>
      <w:r w:rsidRPr="006C3BB4">
        <w:rPr>
          <w:rFonts w:asciiTheme="minorEastAsia" w:hAnsiTheme="minorEastAsia" w:hint="eastAsia"/>
          <w:bCs/>
          <w:sz w:val="24"/>
          <w:szCs w:val="24"/>
        </w:rPr>
        <w:t>，美国北得克萨斯州音乐学院访问学者，中国音乐美学学会会员，中国音乐心理学学会会员，从事音乐学专业教学多年，具有丰富的教学经验。</w:t>
      </w:r>
      <w:r w:rsidR="006166A7" w:rsidRPr="006C3BB4">
        <w:rPr>
          <w:rFonts w:ascii="宋体" w:eastAsia="宋体" w:hAnsi="宋体" w:cs="宋体" w:hint="eastAsia"/>
          <w:color w:val="000000"/>
          <w:spacing w:val="9"/>
          <w:kern w:val="0"/>
          <w:sz w:val="24"/>
          <w:szCs w:val="24"/>
        </w:rPr>
        <w:t xml:space="preserve">  </w:t>
      </w:r>
      <w:r w:rsidR="006166A7" w:rsidRPr="00CF1495">
        <w:rPr>
          <w:rFonts w:ascii="宋体" w:eastAsia="宋体" w:hAnsi="宋体" w:cs="宋体" w:hint="eastAsia"/>
          <w:color w:val="000000"/>
          <w:spacing w:val="9"/>
          <w:kern w:val="0"/>
          <w:sz w:val="24"/>
          <w:szCs w:val="24"/>
        </w:rPr>
        <w:t xml:space="preserve">    </w:t>
      </w:r>
    </w:p>
    <w:p w14:paraId="2595EB07" w14:textId="77777777" w:rsidR="004B7370" w:rsidRDefault="004B7370" w:rsidP="006C3BB4">
      <w:pPr>
        <w:widowControl/>
        <w:shd w:val="clear" w:color="auto" w:fill="FFFFFF"/>
        <w:spacing w:line="420" w:lineRule="exact"/>
        <w:ind w:firstLineChars="200" w:firstLine="516"/>
        <w:jc w:val="left"/>
        <w:rPr>
          <w:rFonts w:ascii="宋体" w:eastAsia="宋体" w:hAnsi="宋体" w:cs="宋体"/>
          <w:color w:val="000000"/>
          <w:spacing w:val="9"/>
          <w:kern w:val="0"/>
          <w:sz w:val="24"/>
          <w:szCs w:val="24"/>
        </w:rPr>
      </w:pPr>
    </w:p>
    <w:p w14:paraId="2962B077" w14:textId="5396F529" w:rsidR="004B7370" w:rsidRPr="00E400CE" w:rsidRDefault="004B7370" w:rsidP="004B7370">
      <w:pPr>
        <w:widowControl/>
        <w:shd w:val="clear" w:color="auto" w:fill="FFFFFF"/>
        <w:spacing w:before="240" w:line="460" w:lineRule="exact"/>
        <w:ind w:firstLineChars="200" w:firstLine="678"/>
        <w:jc w:val="center"/>
        <w:rPr>
          <w:rFonts w:ascii="黑体" w:eastAsia="黑体" w:hAnsi="黑体" w:cs="宋体"/>
          <w:b/>
          <w:color w:val="333333"/>
          <w:spacing w:val="9"/>
          <w:kern w:val="0"/>
          <w:sz w:val="32"/>
          <w:szCs w:val="24"/>
        </w:rPr>
      </w:pPr>
      <w:r w:rsidRPr="00E400CE">
        <w:rPr>
          <w:rFonts w:ascii="黑体" w:eastAsia="黑体" w:hAnsi="黑体" w:cs="宋体" w:hint="eastAsia"/>
          <w:b/>
          <w:color w:val="333333"/>
          <w:spacing w:val="9"/>
          <w:kern w:val="0"/>
          <w:sz w:val="32"/>
          <w:szCs w:val="24"/>
        </w:rPr>
        <w:t>2</w:t>
      </w:r>
      <w:r w:rsidRPr="00E400CE">
        <w:rPr>
          <w:rFonts w:ascii="黑体" w:eastAsia="黑体" w:hAnsi="黑体" w:cs="宋体"/>
          <w:b/>
          <w:color w:val="333333"/>
          <w:spacing w:val="9"/>
          <w:kern w:val="0"/>
          <w:sz w:val="32"/>
          <w:szCs w:val="24"/>
        </w:rPr>
        <w:t>02</w:t>
      </w:r>
      <w:r>
        <w:rPr>
          <w:rFonts w:ascii="黑体" w:eastAsia="黑体" w:hAnsi="黑体" w:cs="宋体"/>
          <w:b/>
          <w:color w:val="333333"/>
          <w:spacing w:val="9"/>
          <w:kern w:val="0"/>
          <w:sz w:val="32"/>
          <w:szCs w:val="24"/>
        </w:rPr>
        <w:t>5</w:t>
      </w:r>
      <w:r w:rsidRPr="00E400CE">
        <w:rPr>
          <w:rFonts w:ascii="黑体" w:eastAsia="黑体" w:hAnsi="黑体" w:cs="宋体" w:hint="eastAsia"/>
          <w:b/>
          <w:color w:val="333333"/>
          <w:spacing w:val="9"/>
          <w:kern w:val="0"/>
          <w:sz w:val="32"/>
          <w:szCs w:val="24"/>
        </w:rPr>
        <w:t>年</w:t>
      </w:r>
      <w:r>
        <w:rPr>
          <w:rFonts w:ascii="黑体" w:eastAsia="黑体" w:hAnsi="黑体" w:cs="宋体" w:hint="eastAsia"/>
          <w:b/>
          <w:color w:val="333333"/>
          <w:spacing w:val="9"/>
          <w:kern w:val="0"/>
          <w:sz w:val="32"/>
          <w:szCs w:val="24"/>
        </w:rPr>
        <w:t>春</w:t>
      </w:r>
      <w:r w:rsidRPr="00E400CE">
        <w:rPr>
          <w:rFonts w:ascii="黑体" w:eastAsia="黑体" w:hAnsi="黑体" w:cs="宋体" w:hint="eastAsia"/>
          <w:b/>
          <w:color w:val="333333"/>
          <w:spacing w:val="9"/>
          <w:kern w:val="0"/>
          <w:sz w:val="32"/>
          <w:szCs w:val="24"/>
        </w:rPr>
        <w:t>季</w:t>
      </w:r>
      <w:r>
        <w:rPr>
          <w:rFonts w:ascii="黑体" w:eastAsia="黑体" w:hAnsi="黑体" w:cs="宋体" w:hint="eastAsia"/>
          <w:b/>
          <w:color w:val="333333"/>
          <w:spacing w:val="9"/>
          <w:kern w:val="0"/>
          <w:sz w:val="32"/>
          <w:szCs w:val="24"/>
        </w:rPr>
        <w:t>各文体</w:t>
      </w:r>
      <w:r>
        <w:rPr>
          <w:rFonts w:ascii="黑体" w:eastAsia="黑体" w:hAnsi="黑体" w:cs="宋体"/>
          <w:b/>
          <w:color w:val="333333"/>
          <w:spacing w:val="9"/>
          <w:kern w:val="0"/>
          <w:sz w:val="32"/>
          <w:szCs w:val="24"/>
        </w:rPr>
        <w:t>协会</w:t>
      </w:r>
      <w:r w:rsidRPr="00E400CE">
        <w:rPr>
          <w:rFonts w:ascii="黑体" w:eastAsia="黑体" w:hAnsi="黑体" w:cs="宋体" w:hint="eastAsia"/>
          <w:b/>
          <w:color w:val="333333"/>
          <w:spacing w:val="9"/>
          <w:kern w:val="0"/>
          <w:sz w:val="32"/>
          <w:szCs w:val="24"/>
        </w:rPr>
        <w:t>课程介绍</w:t>
      </w:r>
    </w:p>
    <w:p w14:paraId="6BA0757D" w14:textId="35C3E905" w:rsidR="002F7A50" w:rsidRPr="00DC3352" w:rsidRDefault="00C02A97" w:rsidP="00C02A97">
      <w:pPr>
        <w:pStyle w:val="a7"/>
        <w:widowControl/>
        <w:numPr>
          <w:ilvl w:val="0"/>
          <w:numId w:val="2"/>
        </w:numPr>
        <w:shd w:val="clear" w:color="auto" w:fill="FFFFFF"/>
        <w:spacing w:before="240" w:line="420" w:lineRule="exact"/>
        <w:ind w:firstLineChars="0"/>
        <w:jc w:val="left"/>
        <w:textAlignment w:val="center"/>
        <w:rPr>
          <w:rFonts w:ascii="黑体" w:eastAsia="黑体" w:hAnsi="黑体" w:cs="宋体"/>
          <w:b/>
          <w:color w:val="000000" w:themeColor="text1"/>
          <w:spacing w:val="12"/>
          <w:kern w:val="0"/>
          <w:sz w:val="24"/>
          <w:szCs w:val="24"/>
        </w:rPr>
      </w:pPr>
      <w:r w:rsidRPr="00C02A97"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教职工舞蹈协会</w:t>
      </w:r>
    </w:p>
    <w:p w14:paraId="78AF7957" w14:textId="0469075B" w:rsidR="00DC3352" w:rsidRPr="00DC3352" w:rsidRDefault="00DC3352" w:rsidP="00DC3352">
      <w:pPr>
        <w:widowControl/>
        <w:shd w:val="clear" w:color="auto" w:fill="FFFFFF"/>
        <w:spacing w:line="420" w:lineRule="exact"/>
        <w:ind w:firstLineChars="200" w:firstLine="480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DC3352">
        <w:rPr>
          <w:rFonts w:asciiTheme="minorEastAsia" w:hAnsiTheme="minorEastAsia" w:hint="eastAsia"/>
          <w:bCs/>
          <w:sz w:val="24"/>
          <w:szCs w:val="24"/>
        </w:rPr>
        <w:t>华南理工大学教职工舞蹈协会（华园风采舞蹈团）</w:t>
      </w:r>
      <w:r>
        <w:rPr>
          <w:rFonts w:asciiTheme="minorEastAsia" w:hAnsiTheme="minorEastAsia" w:hint="eastAsia"/>
          <w:bCs/>
          <w:sz w:val="24"/>
          <w:szCs w:val="24"/>
        </w:rPr>
        <w:t>组建于</w:t>
      </w:r>
      <w:r w:rsidRPr="00DC3352">
        <w:rPr>
          <w:rFonts w:asciiTheme="minorEastAsia" w:hAnsiTheme="minorEastAsia"/>
          <w:bCs/>
          <w:sz w:val="24"/>
          <w:szCs w:val="24"/>
        </w:rPr>
        <w:t xml:space="preserve"> 2015年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DC3352">
        <w:rPr>
          <w:rFonts w:asciiTheme="minorEastAsia" w:hAnsiTheme="minorEastAsia" w:hint="eastAsia"/>
          <w:bCs/>
          <w:sz w:val="24"/>
          <w:szCs w:val="24"/>
        </w:rPr>
        <w:t>在过去的岁月里，协会成绩斐然</w:t>
      </w:r>
      <w:r w:rsidR="00472C9D">
        <w:rPr>
          <w:rFonts w:asciiTheme="minorEastAsia" w:hAnsiTheme="minorEastAsia" w:hint="eastAsia"/>
          <w:bCs/>
          <w:sz w:val="24"/>
          <w:szCs w:val="24"/>
        </w:rPr>
        <w:t>：</w:t>
      </w:r>
      <w:r w:rsidRPr="00DC3352">
        <w:rPr>
          <w:rFonts w:asciiTheme="minorEastAsia" w:hAnsiTheme="minorEastAsia"/>
          <w:bCs/>
          <w:sz w:val="24"/>
          <w:szCs w:val="24"/>
        </w:rPr>
        <w:t>2016年的“舞动天河”天河区舞蹈大赛上，《卓玛》灵动的舞姿赢得单双三组银奖，《美人吟》则以群舞的魅力斩获铜奖；2018年，精心排练的《烟雨凤凰》登上专业团体“广东工人艺术团‘走进华南理工大学-中国梦劳动美’”的舞台；2020年，《洗衣歌》在第七届广州市中老年艺术节的初赛、决赛及汇报演出中表现出色，荣获舞蹈类</w:t>
      </w:r>
      <w:r w:rsidRPr="00DC3352">
        <w:rPr>
          <w:rFonts w:asciiTheme="minorEastAsia" w:hAnsiTheme="minorEastAsia" w:hint="eastAsia"/>
          <w:bCs/>
          <w:sz w:val="24"/>
          <w:szCs w:val="24"/>
        </w:rPr>
        <w:t>第四名与铜奖。</w:t>
      </w:r>
      <w:r w:rsidRPr="00DC3352">
        <w:rPr>
          <w:rFonts w:asciiTheme="minorEastAsia" w:hAnsiTheme="minorEastAsia"/>
          <w:bCs/>
          <w:sz w:val="24"/>
          <w:szCs w:val="24"/>
        </w:rPr>
        <w:t>2024年，协会更是以《我们的田野》这一作品，积极参与学校工会组织的“礼赞祖国、同向未来”庆祝中华人民共和国成立75周年文艺汇演，充分展现了教职工积极向上的精神风貌与艺术追求。</w:t>
      </w:r>
    </w:p>
    <w:p w14:paraId="309FDA3B" w14:textId="3A62E5F7" w:rsidR="00DC3352" w:rsidRPr="00DC3352" w:rsidRDefault="00DC3352" w:rsidP="00DC3352">
      <w:pPr>
        <w:widowControl/>
        <w:shd w:val="clear" w:color="auto" w:fill="FFFFFF"/>
        <w:spacing w:line="420" w:lineRule="exact"/>
        <w:ind w:firstLineChars="200" w:firstLine="480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协会由</w:t>
      </w:r>
      <w:r w:rsidRPr="00DC3352">
        <w:rPr>
          <w:rFonts w:asciiTheme="minorEastAsia" w:hAnsiTheme="minorEastAsia" w:hint="eastAsia"/>
          <w:bCs/>
          <w:sz w:val="24"/>
          <w:szCs w:val="24"/>
        </w:rPr>
        <w:t>艺术学院邓晨霞老师担任舞协会长兼指导老师，教务处张浩老师</w:t>
      </w:r>
      <w:r>
        <w:rPr>
          <w:rFonts w:asciiTheme="minorEastAsia" w:hAnsiTheme="minorEastAsia" w:hint="eastAsia"/>
          <w:bCs/>
          <w:sz w:val="24"/>
          <w:szCs w:val="24"/>
        </w:rPr>
        <w:t>为</w:t>
      </w:r>
      <w:r w:rsidRPr="00DC3352">
        <w:rPr>
          <w:rFonts w:asciiTheme="minorEastAsia" w:hAnsiTheme="minorEastAsia" w:hint="eastAsia"/>
          <w:bCs/>
          <w:sz w:val="24"/>
          <w:szCs w:val="24"/>
        </w:rPr>
        <w:t>常务副会长，附小徐霞老师</w:t>
      </w:r>
      <w:r>
        <w:rPr>
          <w:rFonts w:asciiTheme="minorEastAsia" w:hAnsiTheme="minorEastAsia" w:hint="eastAsia"/>
          <w:bCs/>
          <w:sz w:val="24"/>
          <w:szCs w:val="24"/>
        </w:rPr>
        <w:t>为</w:t>
      </w:r>
      <w:r w:rsidRPr="00DC3352">
        <w:rPr>
          <w:rFonts w:asciiTheme="minorEastAsia" w:hAnsiTheme="minorEastAsia" w:hint="eastAsia"/>
          <w:bCs/>
          <w:sz w:val="24"/>
          <w:szCs w:val="24"/>
        </w:rPr>
        <w:t>副会长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 w:rsidRPr="00DC3352">
        <w:rPr>
          <w:rFonts w:asciiTheme="minorEastAsia" w:hAnsiTheme="minorEastAsia" w:hint="eastAsia"/>
          <w:bCs/>
          <w:sz w:val="24"/>
          <w:szCs w:val="24"/>
        </w:rPr>
        <w:t>郭芬老师</w:t>
      </w:r>
      <w:r w:rsidR="00472C9D">
        <w:rPr>
          <w:rFonts w:asciiTheme="minorEastAsia" w:hAnsiTheme="minorEastAsia" w:hint="eastAsia"/>
          <w:bCs/>
          <w:sz w:val="24"/>
          <w:szCs w:val="24"/>
        </w:rPr>
        <w:t>为</w:t>
      </w:r>
      <w:r w:rsidRPr="00DC3352">
        <w:rPr>
          <w:rFonts w:asciiTheme="minorEastAsia" w:hAnsiTheme="minorEastAsia" w:hint="eastAsia"/>
          <w:bCs/>
          <w:sz w:val="24"/>
          <w:szCs w:val="24"/>
        </w:rPr>
        <w:t>宣传委员，</w:t>
      </w:r>
      <w:r w:rsidR="00472C9D">
        <w:rPr>
          <w:rFonts w:asciiTheme="minorEastAsia" w:hAnsiTheme="minorEastAsia" w:hint="eastAsia"/>
          <w:bCs/>
          <w:sz w:val="24"/>
          <w:szCs w:val="24"/>
        </w:rPr>
        <w:t>共同推动</w:t>
      </w:r>
      <w:r w:rsidRPr="00DC3352">
        <w:rPr>
          <w:rFonts w:asciiTheme="minorEastAsia" w:hAnsiTheme="minorEastAsia" w:hint="eastAsia"/>
          <w:bCs/>
          <w:sz w:val="24"/>
          <w:szCs w:val="24"/>
        </w:rPr>
        <w:t>协会活动的</w:t>
      </w:r>
      <w:r w:rsidR="00472C9D">
        <w:rPr>
          <w:rFonts w:asciiTheme="minorEastAsia" w:hAnsiTheme="minorEastAsia" w:hint="eastAsia"/>
          <w:bCs/>
          <w:sz w:val="24"/>
          <w:szCs w:val="24"/>
        </w:rPr>
        <w:t>建设</w:t>
      </w:r>
      <w:r w:rsidR="00472C9D">
        <w:rPr>
          <w:rFonts w:asciiTheme="minorEastAsia" w:hAnsiTheme="minorEastAsia"/>
          <w:bCs/>
          <w:sz w:val="24"/>
          <w:szCs w:val="24"/>
        </w:rPr>
        <w:t>与发展</w:t>
      </w:r>
      <w:r w:rsidR="00472C9D">
        <w:rPr>
          <w:rFonts w:asciiTheme="minorEastAsia" w:hAnsiTheme="minorEastAsia" w:hint="eastAsia"/>
          <w:bCs/>
          <w:sz w:val="24"/>
          <w:szCs w:val="24"/>
        </w:rPr>
        <w:t>。</w:t>
      </w:r>
      <w:r w:rsidRPr="00DC3352">
        <w:rPr>
          <w:rFonts w:asciiTheme="minorEastAsia" w:hAnsiTheme="minorEastAsia" w:hint="eastAsia"/>
          <w:bCs/>
          <w:sz w:val="24"/>
          <w:szCs w:val="24"/>
        </w:rPr>
        <w:t>让更多人了解到这个充满活力的团体。</w:t>
      </w:r>
    </w:p>
    <w:p w14:paraId="7D79F6BA" w14:textId="2422DBE0" w:rsidR="00DC3352" w:rsidRPr="00DC3352" w:rsidRDefault="00DC3352" w:rsidP="00DC3352">
      <w:pPr>
        <w:widowControl/>
        <w:shd w:val="clear" w:color="auto" w:fill="FFFFFF"/>
        <w:spacing w:line="420" w:lineRule="exact"/>
        <w:ind w:firstLineChars="200" w:firstLine="480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DC3352">
        <w:rPr>
          <w:rFonts w:asciiTheme="minorEastAsia" w:hAnsiTheme="minorEastAsia" w:hint="eastAsia"/>
          <w:bCs/>
          <w:sz w:val="24"/>
          <w:szCs w:val="24"/>
        </w:rPr>
        <w:t>为了满足教职工对舞蹈艺术的不断追求，协会</w:t>
      </w:r>
      <w:r w:rsidR="00472C9D">
        <w:rPr>
          <w:rFonts w:asciiTheme="minorEastAsia" w:hAnsiTheme="minorEastAsia" w:hint="eastAsia"/>
          <w:bCs/>
          <w:sz w:val="24"/>
          <w:szCs w:val="24"/>
        </w:rPr>
        <w:t>在</w:t>
      </w:r>
      <w:r w:rsidR="00472C9D">
        <w:rPr>
          <w:rFonts w:asciiTheme="minorEastAsia" w:hAnsiTheme="minorEastAsia"/>
          <w:bCs/>
          <w:sz w:val="24"/>
          <w:szCs w:val="24"/>
        </w:rPr>
        <w:t>2025</w:t>
      </w:r>
      <w:r w:rsidR="00472C9D">
        <w:rPr>
          <w:rFonts w:asciiTheme="minorEastAsia" w:hAnsiTheme="minorEastAsia" w:hint="eastAsia"/>
          <w:bCs/>
          <w:sz w:val="24"/>
          <w:szCs w:val="24"/>
        </w:rPr>
        <w:t>年</w:t>
      </w:r>
      <w:r w:rsidR="00472C9D">
        <w:rPr>
          <w:rFonts w:asciiTheme="minorEastAsia" w:hAnsiTheme="minorEastAsia"/>
          <w:bCs/>
          <w:sz w:val="24"/>
          <w:szCs w:val="24"/>
        </w:rPr>
        <w:t>春季学期</w:t>
      </w:r>
      <w:r w:rsidRPr="00DC3352">
        <w:rPr>
          <w:rFonts w:asciiTheme="minorEastAsia" w:hAnsiTheme="minorEastAsia" w:hint="eastAsia"/>
          <w:bCs/>
          <w:sz w:val="24"/>
          <w:szCs w:val="24"/>
        </w:rPr>
        <w:t>精心打造了丰富多样的舞蹈课程体系，授课地点均在</w:t>
      </w:r>
      <w:r w:rsidRPr="00DC3352">
        <w:rPr>
          <w:rFonts w:asciiTheme="minorEastAsia" w:hAnsiTheme="minorEastAsia"/>
          <w:bCs/>
          <w:sz w:val="24"/>
          <w:szCs w:val="24"/>
        </w:rPr>
        <w:t>105课室。周</w:t>
      </w:r>
      <w:r w:rsidRPr="00DC3352">
        <w:rPr>
          <w:rFonts w:asciiTheme="minorEastAsia" w:hAnsiTheme="minorEastAsia" w:hint="eastAsia"/>
          <w:bCs/>
          <w:sz w:val="24"/>
          <w:szCs w:val="24"/>
        </w:rPr>
        <w:t>一</w:t>
      </w:r>
      <w:r w:rsidRPr="00DC3352">
        <w:rPr>
          <w:rFonts w:asciiTheme="minorEastAsia" w:hAnsiTheme="minorEastAsia"/>
          <w:bCs/>
          <w:sz w:val="24"/>
          <w:szCs w:val="24"/>
        </w:rPr>
        <w:t>和周五12:30-14:00为舞蹈基础课程时段，专为零基础或基础薄弱的教职工量身定制，从基础动作、节奏韵律到舞蹈姿态，全方位夯实舞蹈基础；周一18:30-20:30是舞蹈协会的集中排练时间，会员们在此磨合节目、提升团队协作能力；周二19:40-21:10 的民族舞班，带领学员深入探寻民族舞的独特魅力，领略各民族文化在舞蹈中的绚烂呈现；周三18:00-19:30的古典舞班，则</w:t>
      </w:r>
      <w:r w:rsidRPr="00DC3352">
        <w:rPr>
          <w:rFonts w:asciiTheme="minorEastAsia" w:hAnsiTheme="minorEastAsia" w:hint="eastAsia"/>
          <w:bCs/>
          <w:sz w:val="24"/>
          <w:szCs w:val="24"/>
        </w:rPr>
        <w:t>引领学员穿越时空，感悟古典舞的典雅韵味与深厚内涵，提升个人艺术修养与舞蹈表现力。</w:t>
      </w:r>
    </w:p>
    <w:p w14:paraId="4AFB2618" w14:textId="719BE850" w:rsidR="00DC3352" w:rsidRPr="00DC3352" w:rsidRDefault="00DC3352" w:rsidP="00DC3352">
      <w:pPr>
        <w:widowControl/>
        <w:shd w:val="clear" w:color="auto" w:fill="FFFFFF"/>
        <w:spacing w:line="420" w:lineRule="exact"/>
        <w:ind w:firstLineChars="200" w:firstLine="480"/>
        <w:jc w:val="left"/>
        <w:textAlignment w:val="center"/>
        <w:rPr>
          <w:rFonts w:asciiTheme="minorEastAsia" w:hAnsiTheme="minorEastAsia"/>
          <w:bCs/>
          <w:sz w:val="24"/>
          <w:szCs w:val="24"/>
        </w:rPr>
      </w:pPr>
      <w:r w:rsidRPr="00DC3352">
        <w:rPr>
          <w:rFonts w:asciiTheme="minorEastAsia" w:hAnsiTheme="minorEastAsia" w:hint="eastAsia"/>
          <w:bCs/>
          <w:sz w:val="24"/>
          <w:szCs w:val="24"/>
        </w:rPr>
        <w:t>期待更多教职工加入这个充满活力与魅力的团队，一同在舞蹈的海洋中畅游，舞出精彩人生！</w:t>
      </w:r>
    </w:p>
    <w:p w14:paraId="75902813" w14:textId="1BFBFCE9" w:rsidR="00DC3352" w:rsidRDefault="00DC3352" w:rsidP="00DC3352">
      <w:pPr>
        <w:widowControl/>
        <w:shd w:val="clear" w:color="auto" w:fill="FFFFFF"/>
        <w:spacing w:before="240" w:line="420" w:lineRule="exact"/>
        <w:ind w:left="530"/>
        <w:jc w:val="left"/>
        <w:textAlignment w:val="center"/>
        <w:rPr>
          <w:rFonts w:ascii="黑体" w:eastAsia="黑体" w:hAnsi="黑体" w:cs="宋体"/>
          <w:b/>
          <w:color w:val="000000" w:themeColor="text1"/>
          <w:spacing w:val="12"/>
          <w:kern w:val="0"/>
          <w:sz w:val="24"/>
          <w:szCs w:val="24"/>
        </w:rPr>
      </w:pPr>
    </w:p>
    <w:p w14:paraId="2D22386F" w14:textId="77777777" w:rsidR="00472C9D" w:rsidRPr="00DC3352" w:rsidRDefault="00472C9D" w:rsidP="00DC3352">
      <w:pPr>
        <w:widowControl/>
        <w:shd w:val="clear" w:color="auto" w:fill="FFFFFF"/>
        <w:spacing w:before="240" w:line="420" w:lineRule="exact"/>
        <w:ind w:left="530"/>
        <w:jc w:val="left"/>
        <w:textAlignment w:val="center"/>
        <w:rPr>
          <w:rFonts w:ascii="黑体" w:eastAsia="黑体" w:hAnsi="黑体" w:cs="宋体"/>
          <w:b/>
          <w:color w:val="000000" w:themeColor="text1"/>
          <w:spacing w:val="12"/>
          <w:kern w:val="0"/>
          <w:sz w:val="24"/>
          <w:szCs w:val="24"/>
        </w:rPr>
      </w:pPr>
    </w:p>
    <w:p w14:paraId="17E4A038" w14:textId="15F897D9" w:rsidR="004B7370" w:rsidRPr="00813930" w:rsidRDefault="00472C9D" w:rsidP="004B7370">
      <w:pPr>
        <w:widowControl/>
        <w:shd w:val="clear" w:color="auto" w:fill="FFFFFF"/>
        <w:spacing w:before="240" w:line="420" w:lineRule="exact"/>
        <w:ind w:firstLineChars="200" w:firstLine="530"/>
        <w:jc w:val="left"/>
        <w:textAlignment w:val="center"/>
        <w:rPr>
          <w:rFonts w:ascii="黑体" w:eastAsia="黑体" w:hAnsi="黑体" w:cs="宋体"/>
          <w:b/>
          <w:color w:val="000000" w:themeColor="text1"/>
          <w:spacing w:val="12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lastRenderedPageBreak/>
        <w:t>2.大学城</w:t>
      </w:r>
      <w:r>
        <w:rPr>
          <w:rFonts w:ascii="黑体" w:eastAsia="黑体" w:hAnsi="黑体" w:cs="宋体"/>
          <w:b/>
          <w:color w:val="000000" w:themeColor="text1"/>
          <w:spacing w:val="12"/>
          <w:kern w:val="0"/>
          <w:sz w:val="24"/>
          <w:szCs w:val="24"/>
        </w:rPr>
        <w:t>校区</w:t>
      </w:r>
      <w:r w:rsidR="004B7370"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国画</w:t>
      </w:r>
      <w:r w:rsidR="004B7370" w:rsidRPr="00813930">
        <w:rPr>
          <w:rFonts w:ascii="黑体" w:eastAsia="黑体" w:hAnsi="黑体" w:cs="宋体" w:hint="eastAsia"/>
          <w:b/>
          <w:color w:val="000000" w:themeColor="text1"/>
          <w:spacing w:val="12"/>
          <w:kern w:val="0"/>
          <w:sz w:val="24"/>
          <w:szCs w:val="24"/>
        </w:rPr>
        <w:t>班</w:t>
      </w:r>
    </w:p>
    <w:p w14:paraId="38E3362C" w14:textId="77777777" w:rsidR="004B7370" w:rsidRDefault="004B7370" w:rsidP="004B7370">
      <w:pPr>
        <w:widowControl/>
        <w:shd w:val="clear" w:color="auto" w:fill="FFFFFF"/>
        <w:spacing w:line="420" w:lineRule="exact"/>
        <w:ind w:firstLineChars="200" w:firstLine="482"/>
        <w:jc w:val="left"/>
        <w:textAlignment w:val="center"/>
        <w:rPr>
          <w:rFonts w:ascii="宋体" w:eastAsia="宋体" w:hAnsi="宋体" w:cs="宋体"/>
          <w:color w:val="000000"/>
          <w:spacing w:val="9"/>
          <w:kern w:val="0"/>
          <w:sz w:val="24"/>
          <w:szCs w:val="24"/>
        </w:rPr>
      </w:pPr>
      <w:r w:rsidRPr="00813930">
        <w:rPr>
          <w:rFonts w:asciiTheme="minorEastAsia" w:hAnsiTheme="minorEastAsia" w:hint="eastAsia"/>
          <w:b/>
          <w:bCs/>
          <w:sz w:val="24"/>
          <w:szCs w:val="24"/>
        </w:rPr>
        <w:t>【课程内容】</w:t>
      </w:r>
      <w:r w:rsidRPr="00B7593D">
        <w:rPr>
          <w:rFonts w:asciiTheme="minorEastAsia" w:hAnsiTheme="minorEastAsia" w:hint="eastAsia"/>
          <w:bCs/>
          <w:sz w:val="24"/>
          <w:szCs w:val="24"/>
        </w:rPr>
        <w:t>按照学院派的教学模式，临摹、写生、创作三位一体进行教学。力争从专业的角度进行培训，让每一位学员都能了解和掌握专业基本知识。</w:t>
      </w:r>
      <w:r>
        <w:rPr>
          <w:rFonts w:asciiTheme="minorEastAsia" w:hAnsiTheme="minorEastAsia" w:hint="eastAsia"/>
          <w:bCs/>
          <w:sz w:val="24"/>
          <w:szCs w:val="24"/>
        </w:rPr>
        <w:t>（1）</w:t>
      </w:r>
      <w:r w:rsidRPr="00B7593D">
        <w:rPr>
          <w:rFonts w:asciiTheme="minorEastAsia" w:hAnsiTheme="minorEastAsia" w:hint="eastAsia"/>
          <w:bCs/>
          <w:sz w:val="24"/>
          <w:szCs w:val="24"/>
        </w:rPr>
        <w:t>临摹任伯年、吴昌硕、王晋元作品</w:t>
      </w:r>
      <w:r>
        <w:rPr>
          <w:rFonts w:asciiTheme="minorEastAsia" w:hAnsiTheme="minorEastAsia" w:hint="eastAsia"/>
          <w:bCs/>
          <w:sz w:val="24"/>
          <w:szCs w:val="24"/>
        </w:rPr>
        <w:t>；（2）</w:t>
      </w:r>
      <w:r w:rsidRPr="00B7593D">
        <w:rPr>
          <w:rFonts w:asciiTheme="minorEastAsia" w:hAnsiTheme="minorEastAsia" w:hint="eastAsia"/>
          <w:bCs/>
          <w:sz w:val="24"/>
          <w:szCs w:val="24"/>
        </w:rPr>
        <w:t>学员要备好毛笔、宣纸、一得阁墨汁、印章等工具</w:t>
      </w:r>
      <w:r>
        <w:rPr>
          <w:rFonts w:asciiTheme="minorEastAsia" w:hAnsiTheme="minorEastAsia" w:hint="eastAsia"/>
          <w:bCs/>
          <w:sz w:val="24"/>
          <w:szCs w:val="24"/>
        </w:rPr>
        <w:t>；（3）</w:t>
      </w:r>
      <w:r w:rsidRPr="00B7593D">
        <w:rPr>
          <w:rFonts w:asciiTheme="minorEastAsia" w:hAnsiTheme="minorEastAsia" w:hint="eastAsia"/>
          <w:bCs/>
          <w:sz w:val="24"/>
          <w:szCs w:val="24"/>
        </w:rPr>
        <w:t>学员要准时上课。</w:t>
      </w:r>
    </w:p>
    <w:p w14:paraId="7FA207CD" w14:textId="77777777" w:rsidR="004B7370" w:rsidRDefault="004B7370" w:rsidP="004B7370">
      <w:pPr>
        <w:widowControl/>
        <w:shd w:val="clear" w:color="auto" w:fill="FFFFFF"/>
        <w:spacing w:line="420" w:lineRule="exact"/>
        <w:ind w:firstLineChars="200" w:firstLine="482"/>
        <w:jc w:val="left"/>
        <w:rPr>
          <w:rFonts w:asciiTheme="minorEastAsia" w:hAnsiTheme="minorEastAsia"/>
          <w:bCs/>
          <w:sz w:val="24"/>
          <w:szCs w:val="24"/>
        </w:rPr>
      </w:pPr>
      <w:r w:rsidRPr="00813930">
        <w:rPr>
          <w:rFonts w:asciiTheme="minorEastAsia" w:hAnsiTheme="minorEastAsia" w:hint="eastAsia"/>
          <w:b/>
          <w:bCs/>
          <w:sz w:val="24"/>
          <w:szCs w:val="24"/>
        </w:rPr>
        <w:t>【授课老师】</w:t>
      </w:r>
      <w:r w:rsidRPr="00DE453D">
        <w:rPr>
          <w:rFonts w:asciiTheme="minorEastAsia" w:hAnsiTheme="minorEastAsia" w:hint="eastAsia"/>
          <w:bCs/>
          <w:sz w:val="24"/>
          <w:szCs w:val="24"/>
        </w:rPr>
        <w:t>卢振宇</w:t>
      </w:r>
      <w:r>
        <w:rPr>
          <w:rFonts w:asciiTheme="minorEastAsia" w:hAnsiTheme="minorEastAsia" w:hint="eastAsia"/>
          <w:bCs/>
          <w:sz w:val="24"/>
          <w:szCs w:val="24"/>
        </w:rPr>
        <w:t>，</w:t>
      </w:r>
      <w:r>
        <w:rPr>
          <w:rFonts w:asciiTheme="minorEastAsia" w:hAnsiTheme="minorEastAsia"/>
          <w:bCs/>
          <w:sz w:val="24"/>
          <w:szCs w:val="24"/>
        </w:rPr>
        <w:t>职业画家、教授，自幼拜孙</w:t>
      </w:r>
      <w:r>
        <w:rPr>
          <w:rFonts w:asciiTheme="minorEastAsia" w:hAnsiTheme="minorEastAsia" w:hint="eastAsia"/>
          <w:bCs/>
          <w:sz w:val="24"/>
          <w:szCs w:val="24"/>
        </w:rPr>
        <w:t>其</w:t>
      </w:r>
      <w:r>
        <w:rPr>
          <w:rFonts w:asciiTheme="minorEastAsia" w:hAnsiTheme="minorEastAsia"/>
          <w:bCs/>
          <w:sz w:val="24"/>
          <w:szCs w:val="24"/>
        </w:rPr>
        <w:t>峰</w:t>
      </w:r>
      <w:r>
        <w:rPr>
          <w:rFonts w:asciiTheme="minorEastAsia" w:hAnsiTheme="minorEastAsia" w:hint="eastAsia"/>
          <w:bCs/>
          <w:sz w:val="24"/>
          <w:szCs w:val="24"/>
        </w:rPr>
        <w:t>大师</w:t>
      </w:r>
      <w:r>
        <w:rPr>
          <w:rFonts w:asciiTheme="minorEastAsia" w:hAnsiTheme="minorEastAsia"/>
          <w:bCs/>
          <w:sz w:val="24"/>
          <w:szCs w:val="24"/>
        </w:rPr>
        <w:t>学习书画；中央美院国画系毕业，清华大学美术学院国内访问学者；中国美协会员，中国画家协会理事，</w:t>
      </w:r>
      <w:r>
        <w:rPr>
          <w:rFonts w:asciiTheme="minorEastAsia" w:hAnsiTheme="minorEastAsia" w:hint="eastAsia"/>
          <w:bCs/>
          <w:sz w:val="24"/>
          <w:szCs w:val="24"/>
        </w:rPr>
        <w:t>中国</w:t>
      </w:r>
      <w:r>
        <w:rPr>
          <w:rFonts w:asciiTheme="minorEastAsia" w:hAnsiTheme="minorEastAsia"/>
          <w:bCs/>
          <w:sz w:val="24"/>
          <w:szCs w:val="24"/>
        </w:rPr>
        <w:t>国画家协会培训中心</w:t>
      </w:r>
      <w:r>
        <w:rPr>
          <w:rFonts w:asciiTheme="minorEastAsia" w:hAnsiTheme="minorEastAsia" w:hint="eastAsia"/>
          <w:bCs/>
          <w:sz w:val="24"/>
          <w:szCs w:val="24"/>
        </w:rPr>
        <w:t>教授</w:t>
      </w:r>
      <w:r>
        <w:rPr>
          <w:rFonts w:asciiTheme="minorEastAsia" w:hAnsiTheme="minorEastAsia"/>
          <w:bCs/>
          <w:sz w:val="24"/>
          <w:szCs w:val="24"/>
        </w:rPr>
        <w:t>，广州军区</w:t>
      </w:r>
      <w:r>
        <w:rPr>
          <w:rFonts w:asciiTheme="minorEastAsia" w:hAnsiTheme="minorEastAsia" w:hint="eastAsia"/>
          <w:bCs/>
          <w:sz w:val="24"/>
          <w:szCs w:val="24"/>
        </w:rPr>
        <w:t>老干</w:t>
      </w:r>
      <w:r>
        <w:rPr>
          <w:rFonts w:asciiTheme="minorEastAsia" w:hAnsiTheme="minorEastAsia"/>
          <w:bCs/>
          <w:sz w:val="24"/>
          <w:szCs w:val="24"/>
        </w:rPr>
        <w:t>大学教授，</w:t>
      </w:r>
      <w:r>
        <w:rPr>
          <w:rFonts w:asciiTheme="minorEastAsia" w:hAnsiTheme="minorEastAsia" w:hint="eastAsia"/>
          <w:bCs/>
          <w:sz w:val="24"/>
          <w:szCs w:val="24"/>
        </w:rPr>
        <w:t>广州</w:t>
      </w:r>
      <w:r>
        <w:rPr>
          <w:rFonts w:asciiTheme="minorEastAsia" w:hAnsiTheme="minorEastAsia"/>
          <w:bCs/>
          <w:sz w:val="24"/>
          <w:szCs w:val="24"/>
        </w:rPr>
        <w:t>书画专修学院教授。</w:t>
      </w:r>
      <w:r>
        <w:rPr>
          <w:rFonts w:asciiTheme="minorEastAsia" w:hAnsiTheme="minorEastAsia" w:hint="eastAsia"/>
          <w:bCs/>
          <w:sz w:val="24"/>
          <w:szCs w:val="24"/>
        </w:rPr>
        <w:t>1</w:t>
      </w:r>
      <w:r>
        <w:rPr>
          <w:rFonts w:asciiTheme="minorEastAsia" w:hAnsiTheme="minorEastAsia"/>
          <w:bCs/>
          <w:sz w:val="24"/>
          <w:szCs w:val="24"/>
        </w:rPr>
        <w:t>988</w:t>
      </w:r>
      <w:r>
        <w:rPr>
          <w:rFonts w:asciiTheme="minorEastAsia" w:hAnsiTheme="minorEastAsia" w:hint="eastAsia"/>
          <w:bCs/>
          <w:sz w:val="24"/>
          <w:szCs w:val="24"/>
        </w:rPr>
        <w:t>年</w:t>
      </w:r>
      <w:r>
        <w:rPr>
          <w:rFonts w:asciiTheme="minorEastAsia" w:hAnsiTheme="minorEastAsia"/>
          <w:bCs/>
          <w:sz w:val="24"/>
          <w:szCs w:val="24"/>
        </w:rPr>
        <w:t>至今，</w:t>
      </w:r>
      <w:r>
        <w:rPr>
          <w:rFonts w:asciiTheme="minorEastAsia" w:hAnsiTheme="minorEastAsia" w:hint="eastAsia"/>
          <w:bCs/>
          <w:sz w:val="24"/>
          <w:szCs w:val="24"/>
        </w:rPr>
        <w:t>曾</w:t>
      </w:r>
      <w:r>
        <w:rPr>
          <w:rFonts w:asciiTheme="minorEastAsia" w:hAnsiTheme="minorEastAsia"/>
          <w:bCs/>
          <w:sz w:val="24"/>
          <w:szCs w:val="24"/>
        </w:rPr>
        <w:t>入选中国美协全国大展</w:t>
      </w:r>
      <w:r>
        <w:rPr>
          <w:rFonts w:asciiTheme="minorEastAsia" w:hAnsiTheme="minorEastAsia" w:hint="eastAsia"/>
          <w:bCs/>
          <w:sz w:val="24"/>
          <w:szCs w:val="24"/>
        </w:rPr>
        <w:t>5次</w:t>
      </w:r>
      <w:r>
        <w:rPr>
          <w:rFonts w:asciiTheme="minorEastAsia" w:hAnsiTheme="minorEastAsia"/>
          <w:bCs/>
          <w:sz w:val="24"/>
          <w:szCs w:val="24"/>
        </w:rPr>
        <w:t>，</w:t>
      </w:r>
      <w:r>
        <w:rPr>
          <w:rFonts w:asciiTheme="minorEastAsia" w:hAnsiTheme="minorEastAsia" w:hint="eastAsia"/>
          <w:bCs/>
          <w:sz w:val="24"/>
          <w:szCs w:val="24"/>
        </w:rPr>
        <w:t>48次</w:t>
      </w:r>
      <w:r>
        <w:rPr>
          <w:rFonts w:asciiTheme="minorEastAsia" w:hAnsiTheme="minorEastAsia"/>
          <w:bCs/>
          <w:sz w:val="24"/>
          <w:szCs w:val="24"/>
        </w:rPr>
        <w:t>省展。</w:t>
      </w:r>
    </w:p>
    <w:p w14:paraId="3A8D590B" w14:textId="07960CAF" w:rsidR="00A66470" w:rsidRPr="00CF1495" w:rsidRDefault="006166A7" w:rsidP="006C3BB4">
      <w:pPr>
        <w:widowControl/>
        <w:shd w:val="clear" w:color="auto" w:fill="FFFFFF"/>
        <w:spacing w:line="420" w:lineRule="exact"/>
        <w:ind w:firstLineChars="200" w:firstLine="516"/>
        <w:jc w:val="left"/>
        <w:rPr>
          <w:rFonts w:ascii="宋体" w:eastAsia="宋体" w:hAnsi="宋体"/>
          <w:sz w:val="24"/>
          <w:szCs w:val="24"/>
        </w:rPr>
      </w:pPr>
      <w:r w:rsidRPr="00CF1495">
        <w:rPr>
          <w:rFonts w:ascii="宋体" w:eastAsia="宋体" w:hAnsi="宋体" w:cs="宋体" w:hint="eastAsia"/>
          <w:color w:val="000000"/>
          <w:spacing w:val="9"/>
          <w:kern w:val="0"/>
          <w:sz w:val="24"/>
          <w:szCs w:val="24"/>
        </w:rPr>
        <w:t xml:space="preserve">                           </w:t>
      </w:r>
      <w:r w:rsidR="00F54D72" w:rsidRPr="00CF1495">
        <w:rPr>
          <w:rFonts w:ascii="宋体" w:eastAsia="宋体" w:hAnsi="宋体" w:cs="宋体"/>
          <w:color w:val="000000"/>
          <w:spacing w:val="9"/>
          <w:kern w:val="0"/>
          <w:sz w:val="24"/>
          <w:szCs w:val="24"/>
        </w:rPr>
        <w:t xml:space="preserve">      </w:t>
      </w:r>
    </w:p>
    <w:sectPr w:rsidR="00A66470" w:rsidRPr="00CF1495" w:rsidSect="00830507">
      <w:footerReference w:type="default" r:id="rId8"/>
      <w:pgSz w:w="11906" w:h="16838" w:code="9"/>
      <w:pgMar w:top="1304" w:right="1361" w:bottom="1304" w:left="1361" w:header="851" w:footer="73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053C10" w14:textId="77777777" w:rsidR="004F2164" w:rsidRDefault="004F2164" w:rsidP="00750A18">
      <w:r>
        <w:separator/>
      </w:r>
    </w:p>
  </w:endnote>
  <w:endnote w:type="continuationSeparator" w:id="0">
    <w:p w14:paraId="6DC7BC83" w14:textId="77777777" w:rsidR="004F2164" w:rsidRDefault="004F2164" w:rsidP="00750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5045730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7E469D9A" w14:textId="1B20D7DD" w:rsidR="0063425F" w:rsidRPr="00E400CE" w:rsidRDefault="0063425F">
        <w:pPr>
          <w:pStyle w:val="aa"/>
          <w:jc w:val="center"/>
          <w:rPr>
            <w:rFonts w:ascii="Times New Roman" w:hAnsi="Times New Roman" w:cs="Times New Roman"/>
          </w:rPr>
        </w:pPr>
        <w:r w:rsidRPr="00E400CE">
          <w:rPr>
            <w:rFonts w:ascii="Times New Roman" w:hAnsi="Times New Roman" w:cs="Times New Roman"/>
            <w:sz w:val="21"/>
          </w:rPr>
          <w:fldChar w:fldCharType="begin"/>
        </w:r>
        <w:r w:rsidRPr="00E400CE">
          <w:rPr>
            <w:rFonts w:ascii="Times New Roman" w:hAnsi="Times New Roman" w:cs="Times New Roman"/>
            <w:sz w:val="21"/>
          </w:rPr>
          <w:instrText>PAGE   \* MERGEFORMAT</w:instrText>
        </w:r>
        <w:r w:rsidRPr="00E400CE">
          <w:rPr>
            <w:rFonts w:ascii="Times New Roman" w:hAnsi="Times New Roman" w:cs="Times New Roman"/>
            <w:sz w:val="21"/>
          </w:rPr>
          <w:fldChar w:fldCharType="separate"/>
        </w:r>
        <w:r w:rsidR="00F85030" w:rsidRPr="00F85030">
          <w:rPr>
            <w:rFonts w:ascii="Times New Roman" w:hAnsi="Times New Roman" w:cs="Times New Roman"/>
            <w:noProof/>
            <w:sz w:val="21"/>
            <w:lang w:val="zh-CN"/>
          </w:rPr>
          <w:t>4</w:t>
        </w:r>
        <w:r w:rsidRPr="00E400CE">
          <w:rPr>
            <w:rFonts w:ascii="Times New Roman" w:hAnsi="Times New Roman" w:cs="Times New Roman"/>
            <w:sz w:val="21"/>
          </w:rPr>
          <w:fldChar w:fldCharType="end"/>
        </w:r>
      </w:p>
    </w:sdtContent>
  </w:sdt>
  <w:p w14:paraId="76191EDE" w14:textId="77777777" w:rsidR="0063425F" w:rsidRPr="00E400CE" w:rsidRDefault="0063425F">
    <w:pPr>
      <w:pStyle w:val="aa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D565F7" w14:textId="77777777" w:rsidR="004F2164" w:rsidRDefault="004F2164" w:rsidP="00750A18">
      <w:r>
        <w:separator/>
      </w:r>
    </w:p>
  </w:footnote>
  <w:footnote w:type="continuationSeparator" w:id="0">
    <w:p w14:paraId="0D2916E2" w14:textId="77777777" w:rsidR="004F2164" w:rsidRDefault="004F2164" w:rsidP="00750A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60C1E"/>
    <w:multiLevelType w:val="hybridMultilevel"/>
    <w:tmpl w:val="10D2B04E"/>
    <w:lvl w:ilvl="0" w:tplc="745EDB06">
      <w:start w:val="1"/>
      <w:numFmt w:val="decimal"/>
      <w:lvlText w:val="%1."/>
      <w:lvlJc w:val="left"/>
      <w:pPr>
        <w:ind w:left="8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0" w:hanging="420"/>
      </w:pPr>
    </w:lvl>
    <w:lvl w:ilvl="2" w:tplc="0409001B" w:tentative="1">
      <w:start w:val="1"/>
      <w:numFmt w:val="lowerRoman"/>
      <w:lvlText w:val="%3."/>
      <w:lvlJc w:val="right"/>
      <w:pPr>
        <w:ind w:left="1790" w:hanging="420"/>
      </w:pPr>
    </w:lvl>
    <w:lvl w:ilvl="3" w:tplc="0409000F" w:tentative="1">
      <w:start w:val="1"/>
      <w:numFmt w:val="decimal"/>
      <w:lvlText w:val="%4."/>
      <w:lvlJc w:val="left"/>
      <w:pPr>
        <w:ind w:left="2210" w:hanging="420"/>
      </w:pPr>
    </w:lvl>
    <w:lvl w:ilvl="4" w:tplc="04090019" w:tentative="1">
      <w:start w:val="1"/>
      <w:numFmt w:val="lowerLetter"/>
      <w:lvlText w:val="%5)"/>
      <w:lvlJc w:val="left"/>
      <w:pPr>
        <w:ind w:left="2630" w:hanging="420"/>
      </w:pPr>
    </w:lvl>
    <w:lvl w:ilvl="5" w:tplc="0409001B" w:tentative="1">
      <w:start w:val="1"/>
      <w:numFmt w:val="lowerRoman"/>
      <w:lvlText w:val="%6."/>
      <w:lvlJc w:val="right"/>
      <w:pPr>
        <w:ind w:left="3050" w:hanging="420"/>
      </w:pPr>
    </w:lvl>
    <w:lvl w:ilvl="6" w:tplc="0409000F" w:tentative="1">
      <w:start w:val="1"/>
      <w:numFmt w:val="decimal"/>
      <w:lvlText w:val="%7."/>
      <w:lvlJc w:val="left"/>
      <w:pPr>
        <w:ind w:left="3470" w:hanging="420"/>
      </w:pPr>
    </w:lvl>
    <w:lvl w:ilvl="7" w:tplc="04090019" w:tentative="1">
      <w:start w:val="1"/>
      <w:numFmt w:val="lowerLetter"/>
      <w:lvlText w:val="%8)"/>
      <w:lvlJc w:val="left"/>
      <w:pPr>
        <w:ind w:left="3890" w:hanging="420"/>
      </w:pPr>
    </w:lvl>
    <w:lvl w:ilvl="8" w:tplc="0409001B" w:tentative="1">
      <w:start w:val="1"/>
      <w:numFmt w:val="lowerRoman"/>
      <w:lvlText w:val="%9."/>
      <w:lvlJc w:val="right"/>
      <w:pPr>
        <w:ind w:left="4310" w:hanging="420"/>
      </w:pPr>
    </w:lvl>
  </w:abstractNum>
  <w:abstractNum w:abstractNumId="1">
    <w:nsid w:val="76F72A66"/>
    <w:multiLevelType w:val="hybridMultilevel"/>
    <w:tmpl w:val="3BF6A518"/>
    <w:lvl w:ilvl="0" w:tplc="764A8178">
      <w:start w:val="1"/>
      <w:numFmt w:val="japaneseCounting"/>
      <w:lvlText w:val="%1、"/>
      <w:lvlJc w:val="left"/>
      <w:pPr>
        <w:ind w:left="123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8" w:hanging="420"/>
      </w:pPr>
    </w:lvl>
    <w:lvl w:ilvl="2" w:tplc="0409001B" w:tentative="1">
      <w:start w:val="1"/>
      <w:numFmt w:val="lowerRoman"/>
      <w:lvlText w:val="%3."/>
      <w:lvlJc w:val="right"/>
      <w:pPr>
        <w:ind w:left="1778" w:hanging="420"/>
      </w:pPr>
    </w:lvl>
    <w:lvl w:ilvl="3" w:tplc="0409000F" w:tentative="1">
      <w:start w:val="1"/>
      <w:numFmt w:val="decimal"/>
      <w:lvlText w:val="%4."/>
      <w:lvlJc w:val="left"/>
      <w:pPr>
        <w:ind w:left="2198" w:hanging="420"/>
      </w:pPr>
    </w:lvl>
    <w:lvl w:ilvl="4" w:tplc="04090019" w:tentative="1">
      <w:start w:val="1"/>
      <w:numFmt w:val="lowerLetter"/>
      <w:lvlText w:val="%5)"/>
      <w:lvlJc w:val="left"/>
      <w:pPr>
        <w:ind w:left="2618" w:hanging="420"/>
      </w:pPr>
    </w:lvl>
    <w:lvl w:ilvl="5" w:tplc="0409001B" w:tentative="1">
      <w:start w:val="1"/>
      <w:numFmt w:val="lowerRoman"/>
      <w:lvlText w:val="%6."/>
      <w:lvlJc w:val="right"/>
      <w:pPr>
        <w:ind w:left="3038" w:hanging="420"/>
      </w:pPr>
    </w:lvl>
    <w:lvl w:ilvl="6" w:tplc="0409000F" w:tentative="1">
      <w:start w:val="1"/>
      <w:numFmt w:val="decimal"/>
      <w:lvlText w:val="%7."/>
      <w:lvlJc w:val="left"/>
      <w:pPr>
        <w:ind w:left="3458" w:hanging="420"/>
      </w:pPr>
    </w:lvl>
    <w:lvl w:ilvl="7" w:tplc="04090019" w:tentative="1">
      <w:start w:val="1"/>
      <w:numFmt w:val="lowerLetter"/>
      <w:lvlText w:val="%8)"/>
      <w:lvlJc w:val="left"/>
      <w:pPr>
        <w:ind w:left="3878" w:hanging="420"/>
      </w:pPr>
    </w:lvl>
    <w:lvl w:ilvl="8" w:tplc="0409001B" w:tentative="1">
      <w:start w:val="1"/>
      <w:numFmt w:val="lowerRoman"/>
      <w:lvlText w:val="%9."/>
      <w:lvlJc w:val="right"/>
      <w:pPr>
        <w:ind w:left="4298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2F8"/>
    <w:rsid w:val="000006F9"/>
    <w:rsid w:val="00000F1A"/>
    <w:rsid w:val="000028E2"/>
    <w:rsid w:val="00013A4A"/>
    <w:rsid w:val="000234F1"/>
    <w:rsid w:val="000354D7"/>
    <w:rsid w:val="000435D5"/>
    <w:rsid w:val="0005490D"/>
    <w:rsid w:val="000551E4"/>
    <w:rsid w:val="00056DA1"/>
    <w:rsid w:val="000574D0"/>
    <w:rsid w:val="0006310C"/>
    <w:rsid w:val="00065C0E"/>
    <w:rsid w:val="00065CE9"/>
    <w:rsid w:val="00073A65"/>
    <w:rsid w:val="00087104"/>
    <w:rsid w:val="00090F30"/>
    <w:rsid w:val="00095514"/>
    <w:rsid w:val="000977BF"/>
    <w:rsid w:val="000A137F"/>
    <w:rsid w:val="000B085D"/>
    <w:rsid w:val="000B34D1"/>
    <w:rsid w:val="000B374A"/>
    <w:rsid w:val="000B5C2B"/>
    <w:rsid w:val="000B6FCD"/>
    <w:rsid w:val="000C43D4"/>
    <w:rsid w:val="000C63C8"/>
    <w:rsid w:val="000D1B29"/>
    <w:rsid w:val="000D7803"/>
    <w:rsid w:val="000E40A2"/>
    <w:rsid w:val="000F3A1F"/>
    <w:rsid w:val="000F60E1"/>
    <w:rsid w:val="00105DDA"/>
    <w:rsid w:val="00115512"/>
    <w:rsid w:val="00115ABC"/>
    <w:rsid w:val="00117D67"/>
    <w:rsid w:val="001229D6"/>
    <w:rsid w:val="0012581D"/>
    <w:rsid w:val="0012682A"/>
    <w:rsid w:val="00130DEC"/>
    <w:rsid w:val="00137653"/>
    <w:rsid w:val="00156EBB"/>
    <w:rsid w:val="00163A0F"/>
    <w:rsid w:val="00165B5D"/>
    <w:rsid w:val="00170EB7"/>
    <w:rsid w:val="00174058"/>
    <w:rsid w:val="00177C56"/>
    <w:rsid w:val="00190027"/>
    <w:rsid w:val="001920E5"/>
    <w:rsid w:val="001928C9"/>
    <w:rsid w:val="00193AB0"/>
    <w:rsid w:val="001977D8"/>
    <w:rsid w:val="001A3612"/>
    <w:rsid w:val="001A529F"/>
    <w:rsid w:val="001A6BDC"/>
    <w:rsid w:val="001C20BD"/>
    <w:rsid w:val="001C5D87"/>
    <w:rsid w:val="001D40E2"/>
    <w:rsid w:val="001D5F61"/>
    <w:rsid w:val="001F534F"/>
    <w:rsid w:val="001F68B8"/>
    <w:rsid w:val="00203C2C"/>
    <w:rsid w:val="002055A7"/>
    <w:rsid w:val="002079A4"/>
    <w:rsid w:val="00222A79"/>
    <w:rsid w:val="002237E3"/>
    <w:rsid w:val="0023011D"/>
    <w:rsid w:val="002312B0"/>
    <w:rsid w:val="0023289B"/>
    <w:rsid w:val="002369E0"/>
    <w:rsid w:val="00240018"/>
    <w:rsid w:val="00244116"/>
    <w:rsid w:val="002459D4"/>
    <w:rsid w:val="00251CE1"/>
    <w:rsid w:val="00252B55"/>
    <w:rsid w:val="00265D50"/>
    <w:rsid w:val="00266DD9"/>
    <w:rsid w:val="00280A05"/>
    <w:rsid w:val="00280FFD"/>
    <w:rsid w:val="002838C7"/>
    <w:rsid w:val="00287BAC"/>
    <w:rsid w:val="00290629"/>
    <w:rsid w:val="00293CCE"/>
    <w:rsid w:val="002940B2"/>
    <w:rsid w:val="0029714B"/>
    <w:rsid w:val="002D0CFD"/>
    <w:rsid w:val="002E003D"/>
    <w:rsid w:val="002E0F81"/>
    <w:rsid w:val="002E2721"/>
    <w:rsid w:val="002E6323"/>
    <w:rsid w:val="002F4BEB"/>
    <w:rsid w:val="002F51F2"/>
    <w:rsid w:val="002F664D"/>
    <w:rsid w:val="002F7A50"/>
    <w:rsid w:val="00306D84"/>
    <w:rsid w:val="00312952"/>
    <w:rsid w:val="003134D9"/>
    <w:rsid w:val="00322641"/>
    <w:rsid w:val="00335915"/>
    <w:rsid w:val="0034224C"/>
    <w:rsid w:val="00350388"/>
    <w:rsid w:val="003733C2"/>
    <w:rsid w:val="00374DEB"/>
    <w:rsid w:val="0037686E"/>
    <w:rsid w:val="00386377"/>
    <w:rsid w:val="003B05C9"/>
    <w:rsid w:val="003B6923"/>
    <w:rsid w:val="003B7755"/>
    <w:rsid w:val="003C3178"/>
    <w:rsid w:val="003C77DD"/>
    <w:rsid w:val="003D5FE9"/>
    <w:rsid w:val="003D7EA3"/>
    <w:rsid w:val="003E169A"/>
    <w:rsid w:val="003E2E8D"/>
    <w:rsid w:val="003E50DE"/>
    <w:rsid w:val="003F5CBD"/>
    <w:rsid w:val="004139D6"/>
    <w:rsid w:val="004154E8"/>
    <w:rsid w:val="0043289E"/>
    <w:rsid w:val="00433F9B"/>
    <w:rsid w:val="0044551C"/>
    <w:rsid w:val="00445ABA"/>
    <w:rsid w:val="004526DF"/>
    <w:rsid w:val="0045286E"/>
    <w:rsid w:val="0046135A"/>
    <w:rsid w:val="004650D8"/>
    <w:rsid w:val="00467184"/>
    <w:rsid w:val="00472C9D"/>
    <w:rsid w:val="00480E27"/>
    <w:rsid w:val="004A0022"/>
    <w:rsid w:val="004A31BB"/>
    <w:rsid w:val="004A7A9A"/>
    <w:rsid w:val="004A7AA8"/>
    <w:rsid w:val="004B7370"/>
    <w:rsid w:val="004C5DFF"/>
    <w:rsid w:val="004D0970"/>
    <w:rsid w:val="004D7E8E"/>
    <w:rsid w:val="004E4AE5"/>
    <w:rsid w:val="004E7307"/>
    <w:rsid w:val="004F1012"/>
    <w:rsid w:val="004F2164"/>
    <w:rsid w:val="004F2C54"/>
    <w:rsid w:val="004F44E9"/>
    <w:rsid w:val="00500A3D"/>
    <w:rsid w:val="00505AC3"/>
    <w:rsid w:val="00513D86"/>
    <w:rsid w:val="00514263"/>
    <w:rsid w:val="00516078"/>
    <w:rsid w:val="00516084"/>
    <w:rsid w:val="00516D53"/>
    <w:rsid w:val="00520ECB"/>
    <w:rsid w:val="00530AF4"/>
    <w:rsid w:val="00532F78"/>
    <w:rsid w:val="00540AE6"/>
    <w:rsid w:val="00546BA9"/>
    <w:rsid w:val="0056419A"/>
    <w:rsid w:val="00566940"/>
    <w:rsid w:val="00566AE6"/>
    <w:rsid w:val="0057210C"/>
    <w:rsid w:val="00577ABF"/>
    <w:rsid w:val="005818C2"/>
    <w:rsid w:val="005976FB"/>
    <w:rsid w:val="005A5025"/>
    <w:rsid w:val="005A504D"/>
    <w:rsid w:val="005B7C42"/>
    <w:rsid w:val="005D024B"/>
    <w:rsid w:val="005E0CCE"/>
    <w:rsid w:val="005E5178"/>
    <w:rsid w:val="005F5FBF"/>
    <w:rsid w:val="005F617B"/>
    <w:rsid w:val="00601260"/>
    <w:rsid w:val="006022BD"/>
    <w:rsid w:val="00611FE8"/>
    <w:rsid w:val="006166A7"/>
    <w:rsid w:val="00616F27"/>
    <w:rsid w:val="00621E65"/>
    <w:rsid w:val="0063425F"/>
    <w:rsid w:val="0065289B"/>
    <w:rsid w:val="00656E64"/>
    <w:rsid w:val="00660FD6"/>
    <w:rsid w:val="0066120F"/>
    <w:rsid w:val="00662C30"/>
    <w:rsid w:val="00665727"/>
    <w:rsid w:val="0067348A"/>
    <w:rsid w:val="00673EAE"/>
    <w:rsid w:val="006758E3"/>
    <w:rsid w:val="00682A40"/>
    <w:rsid w:val="006852B5"/>
    <w:rsid w:val="0069103C"/>
    <w:rsid w:val="00692187"/>
    <w:rsid w:val="006A194C"/>
    <w:rsid w:val="006A352E"/>
    <w:rsid w:val="006B0441"/>
    <w:rsid w:val="006B1A6F"/>
    <w:rsid w:val="006C3BB4"/>
    <w:rsid w:val="006D30F1"/>
    <w:rsid w:val="006E0CEE"/>
    <w:rsid w:val="006E1384"/>
    <w:rsid w:val="006E1D96"/>
    <w:rsid w:val="006F42E4"/>
    <w:rsid w:val="00701BED"/>
    <w:rsid w:val="00704AC2"/>
    <w:rsid w:val="007139AB"/>
    <w:rsid w:val="00720E5F"/>
    <w:rsid w:val="007228AE"/>
    <w:rsid w:val="00722FC1"/>
    <w:rsid w:val="0072435F"/>
    <w:rsid w:val="00734014"/>
    <w:rsid w:val="00750A18"/>
    <w:rsid w:val="00751D45"/>
    <w:rsid w:val="007606F2"/>
    <w:rsid w:val="00770922"/>
    <w:rsid w:val="00770A4E"/>
    <w:rsid w:val="00781DBD"/>
    <w:rsid w:val="00790127"/>
    <w:rsid w:val="007A0410"/>
    <w:rsid w:val="007B0FAD"/>
    <w:rsid w:val="007B631D"/>
    <w:rsid w:val="007B676E"/>
    <w:rsid w:val="007B6919"/>
    <w:rsid w:val="007B76FE"/>
    <w:rsid w:val="007D3A2A"/>
    <w:rsid w:val="007D4053"/>
    <w:rsid w:val="007E3C9C"/>
    <w:rsid w:val="007E7062"/>
    <w:rsid w:val="007F4087"/>
    <w:rsid w:val="007F5F2C"/>
    <w:rsid w:val="008068C1"/>
    <w:rsid w:val="00812A06"/>
    <w:rsid w:val="00813930"/>
    <w:rsid w:val="008260CF"/>
    <w:rsid w:val="00830507"/>
    <w:rsid w:val="0084023A"/>
    <w:rsid w:val="00843548"/>
    <w:rsid w:val="00845FED"/>
    <w:rsid w:val="00846E8F"/>
    <w:rsid w:val="00854FDA"/>
    <w:rsid w:val="00855267"/>
    <w:rsid w:val="00855CAA"/>
    <w:rsid w:val="00857160"/>
    <w:rsid w:val="00857C90"/>
    <w:rsid w:val="00864B53"/>
    <w:rsid w:val="00867EC1"/>
    <w:rsid w:val="00871DAD"/>
    <w:rsid w:val="008742B8"/>
    <w:rsid w:val="00876818"/>
    <w:rsid w:val="00887430"/>
    <w:rsid w:val="00895293"/>
    <w:rsid w:val="008E010D"/>
    <w:rsid w:val="008E14FC"/>
    <w:rsid w:val="008E5558"/>
    <w:rsid w:val="008E60D6"/>
    <w:rsid w:val="008F241E"/>
    <w:rsid w:val="00904F64"/>
    <w:rsid w:val="00910468"/>
    <w:rsid w:val="00910D1A"/>
    <w:rsid w:val="0091311B"/>
    <w:rsid w:val="0094103F"/>
    <w:rsid w:val="00942797"/>
    <w:rsid w:val="00945017"/>
    <w:rsid w:val="00956FDA"/>
    <w:rsid w:val="00963616"/>
    <w:rsid w:val="009749EE"/>
    <w:rsid w:val="00992C2A"/>
    <w:rsid w:val="009A001F"/>
    <w:rsid w:val="009A2C27"/>
    <w:rsid w:val="009B7A74"/>
    <w:rsid w:val="009C647D"/>
    <w:rsid w:val="009C7971"/>
    <w:rsid w:val="009D3A9A"/>
    <w:rsid w:val="009D3F0A"/>
    <w:rsid w:val="009E038D"/>
    <w:rsid w:val="009E1D77"/>
    <w:rsid w:val="009E3469"/>
    <w:rsid w:val="009F0FA3"/>
    <w:rsid w:val="009F43B8"/>
    <w:rsid w:val="009F500B"/>
    <w:rsid w:val="00A066D0"/>
    <w:rsid w:val="00A21ED1"/>
    <w:rsid w:val="00A37CCB"/>
    <w:rsid w:val="00A425DA"/>
    <w:rsid w:val="00A43AD0"/>
    <w:rsid w:val="00A4487E"/>
    <w:rsid w:val="00A45B1F"/>
    <w:rsid w:val="00A47EA2"/>
    <w:rsid w:val="00A52022"/>
    <w:rsid w:val="00A538B8"/>
    <w:rsid w:val="00A548D3"/>
    <w:rsid w:val="00A66470"/>
    <w:rsid w:val="00A71F37"/>
    <w:rsid w:val="00A75726"/>
    <w:rsid w:val="00A84883"/>
    <w:rsid w:val="00AA13B9"/>
    <w:rsid w:val="00AA41C5"/>
    <w:rsid w:val="00AA4702"/>
    <w:rsid w:val="00AB37FF"/>
    <w:rsid w:val="00AB3F9D"/>
    <w:rsid w:val="00AB4910"/>
    <w:rsid w:val="00AC2DB3"/>
    <w:rsid w:val="00AC5E30"/>
    <w:rsid w:val="00AC77A6"/>
    <w:rsid w:val="00AD0E44"/>
    <w:rsid w:val="00AD6D50"/>
    <w:rsid w:val="00AE62F8"/>
    <w:rsid w:val="00AF3A95"/>
    <w:rsid w:val="00B003D5"/>
    <w:rsid w:val="00B020A3"/>
    <w:rsid w:val="00B050A9"/>
    <w:rsid w:val="00B1184D"/>
    <w:rsid w:val="00B15A09"/>
    <w:rsid w:val="00B24F23"/>
    <w:rsid w:val="00B253F5"/>
    <w:rsid w:val="00B37DAD"/>
    <w:rsid w:val="00B44AE1"/>
    <w:rsid w:val="00B47CA9"/>
    <w:rsid w:val="00B52836"/>
    <w:rsid w:val="00B65AF9"/>
    <w:rsid w:val="00B72BF9"/>
    <w:rsid w:val="00B7593D"/>
    <w:rsid w:val="00B76105"/>
    <w:rsid w:val="00B87DA4"/>
    <w:rsid w:val="00B904D5"/>
    <w:rsid w:val="00B9279B"/>
    <w:rsid w:val="00B94E18"/>
    <w:rsid w:val="00B95169"/>
    <w:rsid w:val="00BA0F08"/>
    <w:rsid w:val="00BA4CAD"/>
    <w:rsid w:val="00BB7A3A"/>
    <w:rsid w:val="00BB7D94"/>
    <w:rsid w:val="00BC73E7"/>
    <w:rsid w:val="00BC798A"/>
    <w:rsid w:val="00BD2E1D"/>
    <w:rsid w:val="00BD6496"/>
    <w:rsid w:val="00BF704B"/>
    <w:rsid w:val="00C005CD"/>
    <w:rsid w:val="00C02A97"/>
    <w:rsid w:val="00C07D49"/>
    <w:rsid w:val="00C129AC"/>
    <w:rsid w:val="00C14163"/>
    <w:rsid w:val="00C247C7"/>
    <w:rsid w:val="00C254E8"/>
    <w:rsid w:val="00C25BAB"/>
    <w:rsid w:val="00C32FEA"/>
    <w:rsid w:val="00C3562C"/>
    <w:rsid w:val="00C36DCC"/>
    <w:rsid w:val="00C461BD"/>
    <w:rsid w:val="00C5183C"/>
    <w:rsid w:val="00C518ED"/>
    <w:rsid w:val="00C6026E"/>
    <w:rsid w:val="00C63B8A"/>
    <w:rsid w:val="00C65BD6"/>
    <w:rsid w:val="00C66EDF"/>
    <w:rsid w:val="00C9090F"/>
    <w:rsid w:val="00C97F42"/>
    <w:rsid w:val="00CA0E44"/>
    <w:rsid w:val="00CA4291"/>
    <w:rsid w:val="00CA4E17"/>
    <w:rsid w:val="00CA637B"/>
    <w:rsid w:val="00CA6DEE"/>
    <w:rsid w:val="00CB5AD6"/>
    <w:rsid w:val="00CB6461"/>
    <w:rsid w:val="00CB701F"/>
    <w:rsid w:val="00CC0A6A"/>
    <w:rsid w:val="00CC6220"/>
    <w:rsid w:val="00CC76AA"/>
    <w:rsid w:val="00CD6B02"/>
    <w:rsid w:val="00CE3ACA"/>
    <w:rsid w:val="00CF1495"/>
    <w:rsid w:val="00CF5981"/>
    <w:rsid w:val="00CF5AD8"/>
    <w:rsid w:val="00D012D7"/>
    <w:rsid w:val="00D13D68"/>
    <w:rsid w:val="00D2108F"/>
    <w:rsid w:val="00D26989"/>
    <w:rsid w:val="00D26B7B"/>
    <w:rsid w:val="00D52BC2"/>
    <w:rsid w:val="00D54D45"/>
    <w:rsid w:val="00D60F32"/>
    <w:rsid w:val="00D6287B"/>
    <w:rsid w:val="00D62BF7"/>
    <w:rsid w:val="00D64F36"/>
    <w:rsid w:val="00D67C85"/>
    <w:rsid w:val="00D766AC"/>
    <w:rsid w:val="00D8151F"/>
    <w:rsid w:val="00D81DF8"/>
    <w:rsid w:val="00D86366"/>
    <w:rsid w:val="00D909EC"/>
    <w:rsid w:val="00D94254"/>
    <w:rsid w:val="00D96D42"/>
    <w:rsid w:val="00DA0E69"/>
    <w:rsid w:val="00DA2114"/>
    <w:rsid w:val="00DA2B01"/>
    <w:rsid w:val="00DC3227"/>
    <w:rsid w:val="00DC3352"/>
    <w:rsid w:val="00DD72EE"/>
    <w:rsid w:val="00DE40FC"/>
    <w:rsid w:val="00DE453D"/>
    <w:rsid w:val="00DE61DF"/>
    <w:rsid w:val="00DF28CA"/>
    <w:rsid w:val="00E06B90"/>
    <w:rsid w:val="00E21E56"/>
    <w:rsid w:val="00E30B63"/>
    <w:rsid w:val="00E334BE"/>
    <w:rsid w:val="00E33E38"/>
    <w:rsid w:val="00E34997"/>
    <w:rsid w:val="00E400CE"/>
    <w:rsid w:val="00E4062F"/>
    <w:rsid w:val="00E40AFA"/>
    <w:rsid w:val="00E4511F"/>
    <w:rsid w:val="00E516C8"/>
    <w:rsid w:val="00E5386E"/>
    <w:rsid w:val="00E66B2E"/>
    <w:rsid w:val="00E704B4"/>
    <w:rsid w:val="00E72256"/>
    <w:rsid w:val="00E923F0"/>
    <w:rsid w:val="00E9565A"/>
    <w:rsid w:val="00E97279"/>
    <w:rsid w:val="00EA76C7"/>
    <w:rsid w:val="00EB2E05"/>
    <w:rsid w:val="00EB338A"/>
    <w:rsid w:val="00EB370D"/>
    <w:rsid w:val="00EB6A0B"/>
    <w:rsid w:val="00EC4B98"/>
    <w:rsid w:val="00EC6EED"/>
    <w:rsid w:val="00EE722B"/>
    <w:rsid w:val="00F02360"/>
    <w:rsid w:val="00F03395"/>
    <w:rsid w:val="00F0489A"/>
    <w:rsid w:val="00F0794E"/>
    <w:rsid w:val="00F1743C"/>
    <w:rsid w:val="00F223A2"/>
    <w:rsid w:val="00F22749"/>
    <w:rsid w:val="00F24C2A"/>
    <w:rsid w:val="00F32017"/>
    <w:rsid w:val="00F353FE"/>
    <w:rsid w:val="00F54D72"/>
    <w:rsid w:val="00F712E6"/>
    <w:rsid w:val="00F85030"/>
    <w:rsid w:val="00F90069"/>
    <w:rsid w:val="00F90470"/>
    <w:rsid w:val="00F91864"/>
    <w:rsid w:val="00F97A42"/>
    <w:rsid w:val="00FB095B"/>
    <w:rsid w:val="00FB3922"/>
    <w:rsid w:val="00FC14E6"/>
    <w:rsid w:val="00FD0CA9"/>
    <w:rsid w:val="00FD7678"/>
    <w:rsid w:val="00FE5B0E"/>
    <w:rsid w:val="00FE6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A1C8A7"/>
  <w15:chartTrackingRefBased/>
  <w15:docId w15:val="{D130E698-6BF0-4010-9BE1-13357D040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737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E62F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E62F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richmediameta">
    <w:name w:val="rich_media_meta"/>
    <w:basedOn w:val="a0"/>
    <w:rsid w:val="00AE62F8"/>
  </w:style>
  <w:style w:type="character" w:styleId="a3">
    <w:name w:val="Hyperlink"/>
    <w:basedOn w:val="a0"/>
    <w:uiPriority w:val="99"/>
    <w:semiHidden/>
    <w:unhideWhenUsed/>
    <w:rsid w:val="00AE62F8"/>
    <w:rPr>
      <w:color w:val="0000FF"/>
      <w:u w:val="single"/>
    </w:rPr>
  </w:style>
  <w:style w:type="character" w:styleId="a4">
    <w:name w:val="Emphasis"/>
    <w:basedOn w:val="a0"/>
    <w:uiPriority w:val="20"/>
    <w:qFormat/>
    <w:rsid w:val="00AE62F8"/>
    <w:rPr>
      <w:i/>
      <w:iCs/>
    </w:rPr>
  </w:style>
  <w:style w:type="paragraph" w:styleId="a5">
    <w:name w:val="Normal (Web)"/>
    <w:basedOn w:val="a"/>
    <w:uiPriority w:val="99"/>
    <w:semiHidden/>
    <w:unhideWhenUsed/>
    <w:rsid w:val="00AE62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E62F8"/>
    <w:rPr>
      <w:b/>
      <w:bCs/>
    </w:rPr>
  </w:style>
  <w:style w:type="character" w:customStyle="1" w:styleId="wxprofiletipsmeta">
    <w:name w:val="wx_profile_tips_meta"/>
    <w:basedOn w:val="a0"/>
    <w:rsid w:val="00AE62F8"/>
  </w:style>
  <w:style w:type="paragraph" w:styleId="a7">
    <w:name w:val="List Paragraph"/>
    <w:basedOn w:val="a"/>
    <w:uiPriority w:val="34"/>
    <w:qFormat/>
    <w:rsid w:val="00335915"/>
    <w:pPr>
      <w:ind w:firstLineChars="200" w:firstLine="420"/>
    </w:pPr>
  </w:style>
  <w:style w:type="paragraph" w:styleId="a8">
    <w:name w:val="Balloon Text"/>
    <w:basedOn w:val="a"/>
    <w:link w:val="Char"/>
    <w:uiPriority w:val="99"/>
    <w:semiHidden/>
    <w:unhideWhenUsed/>
    <w:rsid w:val="00910468"/>
    <w:rPr>
      <w:sz w:val="18"/>
      <w:szCs w:val="18"/>
    </w:rPr>
  </w:style>
  <w:style w:type="character" w:customStyle="1" w:styleId="Char">
    <w:name w:val="批注框文本 Char"/>
    <w:basedOn w:val="a0"/>
    <w:link w:val="a8"/>
    <w:uiPriority w:val="99"/>
    <w:semiHidden/>
    <w:rsid w:val="00910468"/>
    <w:rPr>
      <w:sz w:val="18"/>
      <w:szCs w:val="18"/>
    </w:rPr>
  </w:style>
  <w:style w:type="paragraph" w:styleId="a9">
    <w:name w:val="header"/>
    <w:basedOn w:val="a"/>
    <w:link w:val="Char0"/>
    <w:uiPriority w:val="99"/>
    <w:unhideWhenUsed/>
    <w:rsid w:val="00750A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750A18"/>
    <w:rPr>
      <w:sz w:val="18"/>
      <w:szCs w:val="18"/>
    </w:rPr>
  </w:style>
  <w:style w:type="paragraph" w:styleId="aa">
    <w:name w:val="footer"/>
    <w:basedOn w:val="a"/>
    <w:link w:val="Char1"/>
    <w:uiPriority w:val="99"/>
    <w:unhideWhenUsed/>
    <w:rsid w:val="00750A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750A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180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946439">
          <w:marLeft w:val="0"/>
          <w:marRight w:val="0"/>
          <w:marTop w:val="42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59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849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82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5628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687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2967663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0100788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643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138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433479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BB9B0D-4393-42B5-86C6-670FF0922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606</Words>
  <Characters>3458</Characters>
  <Application>Microsoft Office Word</Application>
  <DocSecurity>0</DocSecurity>
  <Lines>28</Lines>
  <Paragraphs>8</Paragraphs>
  <ScaleCrop>false</ScaleCrop>
  <Company/>
  <LinksUpToDate>false</LinksUpToDate>
  <CharactersWithSpaces>4056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LRGM-</dc:creator>
  <cp:keywords/>
  <dc:description/>
  <cp:lastModifiedBy>GD170226</cp:lastModifiedBy>
  <cp:revision>2</cp:revision>
  <cp:lastPrinted>2024-02-23T02:34:00Z</cp:lastPrinted>
  <dcterms:created xsi:type="dcterms:W3CDTF">2025-02-24T02:53:00Z</dcterms:created>
  <dcterms:modified xsi:type="dcterms:W3CDTF">2025-02-24T02:53:00Z</dcterms:modified>
</cp:coreProperties>
</file>