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50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156"/>
        <w:gridCol w:w="1245"/>
        <w:gridCol w:w="1320"/>
        <w:gridCol w:w="1365"/>
        <w:gridCol w:w="2010"/>
        <w:gridCol w:w="1904"/>
        <w:gridCol w:w="1546"/>
        <w:gridCol w:w="1620"/>
        <w:gridCol w:w="16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5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环境与能源学院气体使用台账（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号柜）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4508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实验室房间号：B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345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管理员：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电话： 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更新日期：2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02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val="en-US" w:eastAsia="zh-CN" w:bidi="ar"/>
              </w:rPr>
              <w:t>9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月1日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气体名称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危险类别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规格（</w:t>
            </w:r>
            <w:r>
              <w:rPr>
                <w:rStyle w:val="11"/>
                <w:rFonts w:eastAsia="宋体"/>
                <w:sz w:val="21"/>
                <w:szCs w:val="21"/>
                <w:lang w:bidi="ar"/>
              </w:rPr>
              <w:t>L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）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数量（瓶）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购入日期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检验有效期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供应商联系人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氢气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易燃易爆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</w:t>
            </w: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</w:t>
            </w: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2021年11月14日</w:t>
            </w: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ascii="宋体" w:hAnsi="宋体" w:eastAsia="宋体" w:cs="宋体"/>
                <w:color w:val="000000"/>
                <w:szCs w:val="21"/>
              </w:rPr>
              <w:t>2024年9月14日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</w:t>
            </w:r>
            <w:r>
              <w:rPr>
                <w:rFonts w:ascii="宋体" w:hAnsi="宋体" w:eastAsia="宋体" w:cs="宋体"/>
                <w:color w:val="000000"/>
                <w:szCs w:val="21"/>
              </w:rPr>
              <w:t>3211111111</w:t>
            </w: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bookmarkStart w:id="0" w:name="_GoBack"/>
            <w:bookmarkEnd w:id="0"/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9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bottom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10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11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12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13</w:t>
            </w:r>
          </w:p>
        </w:tc>
        <w:tc>
          <w:tcPr>
            <w:tcW w:w="11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2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9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rPr>
          <w:rFonts w:hint="eastAsia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M3YzFkMjEzZWI4ODZkMzk2MTI2ZTRhYWRlM2U4YjQifQ=="/>
  </w:docVars>
  <w:rsids>
    <w:rsidRoot w:val="5BAC23F6"/>
    <w:rsid w:val="002677D5"/>
    <w:rsid w:val="00301C2C"/>
    <w:rsid w:val="003238F0"/>
    <w:rsid w:val="00405331"/>
    <w:rsid w:val="005F11C4"/>
    <w:rsid w:val="006F0D5C"/>
    <w:rsid w:val="00B96592"/>
    <w:rsid w:val="00BD6CE5"/>
    <w:rsid w:val="00CD05C7"/>
    <w:rsid w:val="00E7598E"/>
    <w:rsid w:val="1D2503C3"/>
    <w:rsid w:val="270820DB"/>
    <w:rsid w:val="2C3A4059"/>
    <w:rsid w:val="316558B8"/>
    <w:rsid w:val="56E573CF"/>
    <w:rsid w:val="5BAC23F6"/>
    <w:rsid w:val="70791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5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48"/>
      <w:szCs w:val="48"/>
      <w:u w:val="none"/>
    </w:rPr>
  </w:style>
  <w:style w:type="character" w:customStyle="1" w:styleId="7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8">
    <w:name w:val="font3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20"/>
      <w:szCs w:val="20"/>
      <w:u w:val="none"/>
    </w:rPr>
  </w:style>
  <w:style w:type="character" w:customStyle="1" w:styleId="9">
    <w:name w:val="font61"/>
    <w:basedOn w:val="5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10">
    <w:name w:val="font01"/>
    <w:basedOn w:val="5"/>
    <w:qFormat/>
    <w:uiPriority w:val="0"/>
    <w:rPr>
      <w:rFonts w:hint="eastAsia" w:ascii="宋体" w:hAnsi="宋体" w:eastAsia="宋体" w:cs="宋体"/>
      <w:b/>
      <w:bCs/>
      <w:color w:val="000000"/>
      <w:sz w:val="48"/>
      <w:szCs w:val="48"/>
      <w:u w:val="none"/>
    </w:rPr>
  </w:style>
  <w:style w:type="character" w:customStyle="1" w:styleId="11">
    <w:name w:val="font41"/>
    <w:basedOn w:val="5"/>
    <w:qFormat/>
    <w:uiPriority w:val="0"/>
    <w:rPr>
      <w:rFonts w:hint="default" w:ascii="Times New Roman" w:hAnsi="Times New Roman" w:cs="Times New Roman"/>
      <w:b/>
      <w:bCs/>
      <w:color w:val="000000"/>
      <w:sz w:val="18"/>
      <w:szCs w:val="18"/>
      <w:u w:val="none"/>
    </w:rPr>
  </w:style>
  <w:style w:type="character" w:customStyle="1" w:styleId="12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119</Words>
  <Characters>152</Characters>
  <Lines>2</Lines>
  <Paragraphs>1</Paragraphs>
  <TotalTime>12</TotalTime>
  <ScaleCrop>false</ScaleCrop>
  <LinksUpToDate>false</LinksUpToDate>
  <CharactersWithSpaces>227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2021-11-14T02:24:00Z</dcterms:created>
  <dc:creator>Administrator</dc:creator>
  <cp:lastModifiedBy>黄诚</cp:lastModifiedBy>
  <dcterms:modified xsi:type="dcterms:W3CDTF">2022-09-01T08:12:08Z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02ABCBEF628344C4935E50BB96F8FEC0</vt:lpwstr>
  </property>
</Properties>
</file>